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955E" w14:textId="598D580F" w:rsidR="000811B7" w:rsidRPr="00227812" w:rsidRDefault="00A15BAA" w:rsidP="000811B7">
      <w:pPr>
        <w:jc w:val="center"/>
        <w:rPr>
          <w:rFonts w:cstheme="minorHAnsi"/>
          <w:sz w:val="20"/>
          <w:szCs w:val="20"/>
        </w:rPr>
      </w:pPr>
      <w:r w:rsidRPr="00227812">
        <w:rPr>
          <w:rFonts w:cstheme="minorHAnsi"/>
          <w:sz w:val="20"/>
          <w:szCs w:val="20"/>
        </w:rPr>
        <w:t>l</w:t>
      </w:r>
      <w:r w:rsidR="00431ABA" w:rsidRPr="00227812">
        <w:rPr>
          <w:rFonts w:cstheme="minorHAnsi"/>
          <w:noProof/>
        </w:rPr>
        <w:drawing>
          <wp:inline distT="0" distB="0" distL="0" distR="0" wp14:anchorId="2CC1F9B8" wp14:editId="33D5F94D">
            <wp:extent cx="1865024" cy="890270"/>
            <wp:effectExtent l="0" t="0" r="1905" b="5080"/>
            <wp:docPr id="1" name="Picture 1" descr="This is the College's new logo. " title="M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co-logo[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5024" cy="890270"/>
                    </a:xfrm>
                    <a:prstGeom prst="rect">
                      <a:avLst/>
                    </a:prstGeom>
                  </pic:spPr>
                </pic:pic>
              </a:graphicData>
            </a:graphic>
          </wp:inline>
        </w:drawing>
      </w:r>
    </w:p>
    <w:p w14:paraId="40D0294D" w14:textId="32C9D8BD" w:rsidR="00431ABA" w:rsidRPr="00227812" w:rsidRDefault="00431ABA" w:rsidP="004A75A3">
      <w:pPr>
        <w:jc w:val="center"/>
        <w:rPr>
          <w:rFonts w:cstheme="minorHAnsi"/>
          <w:highlight w:val="yellow"/>
        </w:rPr>
      </w:pPr>
      <w:r w:rsidRPr="00227812">
        <w:rPr>
          <w:rFonts w:cstheme="minorHAnsi"/>
          <w:highlight w:val="yellow"/>
        </w:rPr>
        <w:t>Semester, Year, and Session</w:t>
      </w:r>
    </w:p>
    <w:p w14:paraId="0CCD4D76" w14:textId="77777777" w:rsidR="00431ABA" w:rsidRPr="00227812" w:rsidRDefault="00431ABA" w:rsidP="004A75A3">
      <w:pPr>
        <w:jc w:val="center"/>
        <w:rPr>
          <w:rFonts w:cstheme="minorHAnsi"/>
          <w:highlight w:val="yellow"/>
        </w:rPr>
      </w:pPr>
      <w:r w:rsidRPr="00227812">
        <w:rPr>
          <w:rFonts w:cstheme="minorHAnsi"/>
          <w:highlight w:val="yellow"/>
        </w:rPr>
        <w:t>Course Name (e.g. Personal Health and Wellness Education)</w:t>
      </w:r>
    </w:p>
    <w:p w14:paraId="3B215D37" w14:textId="16AC9603" w:rsidR="00431ABA" w:rsidRPr="00227812" w:rsidRDefault="00431ABA" w:rsidP="004A75A3">
      <w:pPr>
        <w:jc w:val="center"/>
        <w:rPr>
          <w:rFonts w:cstheme="minorHAnsi"/>
          <w:highlight w:val="yellow"/>
        </w:rPr>
      </w:pPr>
      <w:r w:rsidRPr="00227812">
        <w:rPr>
          <w:rFonts w:cstheme="minorHAnsi"/>
          <w:highlight w:val="yellow"/>
        </w:rPr>
        <w:t>Prefix, Course Number, and Section</w:t>
      </w:r>
      <w:r w:rsidR="007531AB">
        <w:rPr>
          <w:rFonts w:cstheme="minorHAnsi"/>
          <w:highlight w:val="yellow"/>
        </w:rPr>
        <w:t>/s</w:t>
      </w:r>
      <w:r w:rsidRPr="00227812">
        <w:rPr>
          <w:rFonts w:cstheme="minorHAnsi"/>
          <w:highlight w:val="yellow"/>
        </w:rPr>
        <w:t xml:space="preserve"> (e.g. </w:t>
      </w:r>
      <w:r w:rsidR="00F049B9">
        <w:rPr>
          <w:rFonts w:cstheme="minorHAnsi"/>
          <w:highlight w:val="yellow"/>
        </w:rPr>
        <w:t>ESW 236</w:t>
      </w:r>
      <w:r w:rsidRPr="00227812">
        <w:rPr>
          <w:rFonts w:cstheme="minorHAnsi"/>
          <w:highlight w:val="yellow"/>
        </w:rPr>
        <w:t xml:space="preserve"> </w:t>
      </w:r>
      <w:r w:rsidR="00F049B9">
        <w:rPr>
          <w:rFonts w:cstheme="minorHAnsi"/>
          <w:highlight w:val="yellow"/>
        </w:rPr>
        <w:t>ONL01</w:t>
      </w:r>
      <w:r w:rsidRPr="00227812">
        <w:rPr>
          <w:rFonts w:cstheme="minorHAnsi"/>
          <w:highlight w:val="yellow"/>
        </w:rPr>
        <w:t>)</w:t>
      </w:r>
    </w:p>
    <w:p w14:paraId="0A01ED69" w14:textId="77777777" w:rsidR="00431ABA" w:rsidRPr="00227812" w:rsidRDefault="00431ABA" w:rsidP="004A75A3">
      <w:pPr>
        <w:jc w:val="center"/>
        <w:rPr>
          <w:rFonts w:cstheme="minorHAnsi"/>
          <w:highlight w:val="yellow"/>
        </w:rPr>
      </w:pPr>
      <w:r w:rsidRPr="00227812">
        <w:rPr>
          <w:rFonts w:cstheme="minorHAnsi"/>
          <w:highlight w:val="yellow"/>
        </w:rPr>
        <w:t>Classroom Location, Meeting Day(s) and Time(s)</w:t>
      </w:r>
    </w:p>
    <w:p w14:paraId="45D4362D" w14:textId="4C2DF4BA" w:rsidR="00E71EE3" w:rsidRPr="00227812" w:rsidRDefault="00431ABA" w:rsidP="004A75A3">
      <w:pPr>
        <w:jc w:val="center"/>
        <w:rPr>
          <w:rFonts w:cstheme="minorHAnsi"/>
        </w:rPr>
      </w:pPr>
      <w:r w:rsidRPr="00227812">
        <w:rPr>
          <w:rFonts w:cstheme="minorHAnsi"/>
          <w:highlight w:val="yellow"/>
        </w:rPr>
        <w:t>Instructor Name, Office (location and hours), and College Contact Information</w:t>
      </w:r>
    </w:p>
    <w:p w14:paraId="4F0551C4" w14:textId="6B9C5EE5" w:rsidR="00431ABA" w:rsidRPr="000F7BB0" w:rsidRDefault="009E2221" w:rsidP="000F7BB0">
      <w:pPr>
        <w:pStyle w:val="Heading1"/>
        <w:jc w:val="center"/>
        <w:rPr>
          <w:rFonts w:cstheme="majorHAnsi"/>
          <w:b/>
          <w:bCs/>
          <w:color w:val="auto"/>
        </w:rPr>
      </w:pPr>
      <w:r w:rsidRPr="000F7BB0">
        <w:rPr>
          <w:rFonts w:cstheme="majorHAnsi"/>
          <w:b/>
          <w:bCs/>
          <w:color w:val="auto"/>
        </w:rPr>
        <w:t>C</w:t>
      </w:r>
      <w:r w:rsidR="001F7C4F" w:rsidRPr="000F7BB0">
        <w:rPr>
          <w:rFonts w:cstheme="majorHAnsi"/>
          <w:b/>
          <w:bCs/>
          <w:color w:val="auto"/>
        </w:rPr>
        <w:t>ourse Information</w:t>
      </w:r>
    </w:p>
    <w:p w14:paraId="1A1EAE23" w14:textId="77777777" w:rsidR="00742D17" w:rsidRPr="00227812" w:rsidRDefault="00431ABA" w:rsidP="009E2221">
      <w:pPr>
        <w:pStyle w:val="Heading2"/>
        <w:rPr>
          <w:rFonts w:asciiTheme="minorHAnsi" w:hAnsiTheme="minorHAnsi" w:cstheme="minorHAnsi"/>
          <w:color w:val="auto"/>
          <w:highlight w:val="yellow"/>
        </w:rPr>
      </w:pPr>
      <w:r w:rsidRPr="00227812">
        <w:rPr>
          <w:rFonts w:asciiTheme="minorHAnsi" w:hAnsiTheme="minorHAnsi" w:cstheme="minorHAnsi"/>
          <w:color w:val="auto"/>
          <w:highlight w:val="yellow"/>
        </w:rPr>
        <w:t>Number of Credits</w:t>
      </w:r>
      <w:r w:rsidR="00742D17" w:rsidRPr="00227812">
        <w:rPr>
          <w:rFonts w:asciiTheme="minorHAnsi" w:hAnsiTheme="minorHAnsi" w:cstheme="minorHAnsi"/>
          <w:color w:val="auto"/>
          <w:highlight w:val="yellow"/>
        </w:rPr>
        <w:t>:</w:t>
      </w:r>
    </w:p>
    <w:p w14:paraId="260B37B4" w14:textId="77777777" w:rsidR="00742D17" w:rsidRPr="00227812" w:rsidRDefault="00431ABA" w:rsidP="009E2221">
      <w:pPr>
        <w:pStyle w:val="Heading2"/>
        <w:rPr>
          <w:rFonts w:asciiTheme="minorHAnsi" w:hAnsiTheme="minorHAnsi" w:cstheme="minorHAnsi"/>
          <w:color w:val="auto"/>
          <w:highlight w:val="yellow"/>
        </w:rPr>
      </w:pPr>
      <w:r w:rsidRPr="00227812">
        <w:rPr>
          <w:rFonts w:asciiTheme="minorHAnsi" w:hAnsiTheme="minorHAnsi" w:cstheme="minorHAnsi"/>
          <w:color w:val="auto"/>
          <w:highlight w:val="yellow"/>
        </w:rPr>
        <w:t xml:space="preserve">Class </w:t>
      </w:r>
      <w:r w:rsidR="00742D17" w:rsidRPr="00227812">
        <w:rPr>
          <w:rFonts w:asciiTheme="minorHAnsi" w:hAnsiTheme="minorHAnsi" w:cstheme="minorHAnsi"/>
          <w:color w:val="auto"/>
          <w:highlight w:val="yellow"/>
        </w:rPr>
        <w:t>Hours:</w:t>
      </w:r>
    </w:p>
    <w:p w14:paraId="1764B6B4" w14:textId="77777777" w:rsidR="00431ABA" w:rsidRPr="00227812" w:rsidRDefault="00742D17" w:rsidP="009E2221">
      <w:pPr>
        <w:pStyle w:val="Heading2"/>
        <w:rPr>
          <w:rFonts w:asciiTheme="minorHAnsi" w:hAnsiTheme="minorHAnsi" w:cstheme="minorHAnsi"/>
          <w:color w:val="auto"/>
          <w:highlight w:val="yellow"/>
        </w:rPr>
      </w:pPr>
      <w:r w:rsidRPr="00227812">
        <w:rPr>
          <w:rFonts w:asciiTheme="minorHAnsi" w:hAnsiTheme="minorHAnsi" w:cstheme="minorHAnsi"/>
          <w:color w:val="auto"/>
          <w:highlight w:val="yellow"/>
        </w:rPr>
        <w:t>Lab Hours:</w:t>
      </w:r>
    </w:p>
    <w:p w14:paraId="0DC1E7B8" w14:textId="77777777" w:rsidR="00431ABA" w:rsidRPr="00227812" w:rsidRDefault="00431ABA" w:rsidP="009E2221">
      <w:pPr>
        <w:pStyle w:val="Heading2"/>
        <w:rPr>
          <w:rFonts w:asciiTheme="minorHAnsi" w:hAnsiTheme="minorHAnsi" w:cstheme="minorHAnsi"/>
          <w:color w:val="auto"/>
          <w:highlight w:val="yellow"/>
        </w:rPr>
      </w:pPr>
      <w:r w:rsidRPr="00227812">
        <w:rPr>
          <w:rFonts w:asciiTheme="minorHAnsi" w:hAnsiTheme="minorHAnsi" w:cstheme="minorHAnsi"/>
          <w:color w:val="auto"/>
          <w:highlight w:val="yellow"/>
        </w:rPr>
        <w:t>Course Prerequisites and Co-requisites</w:t>
      </w:r>
      <w:r w:rsidR="00742D17" w:rsidRPr="00227812">
        <w:rPr>
          <w:rFonts w:asciiTheme="minorHAnsi" w:hAnsiTheme="minorHAnsi" w:cstheme="minorHAnsi"/>
          <w:color w:val="auto"/>
          <w:highlight w:val="yellow"/>
        </w:rPr>
        <w:t>:</w:t>
      </w:r>
    </w:p>
    <w:p w14:paraId="41B58280" w14:textId="77777777" w:rsidR="00440267" w:rsidRPr="00227812" w:rsidRDefault="00431ABA" w:rsidP="00F12530">
      <w:pPr>
        <w:pStyle w:val="Heading1"/>
        <w:rPr>
          <w:rFonts w:asciiTheme="minorHAnsi" w:hAnsiTheme="minorHAnsi" w:cstheme="minorHAnsi"/>
          <w:color w:val="auto"/>
        </w:rPr>
      </w:pPr>
      <w:r w:rsidRPr="003D4AB2">
        <w:rPr>
          <w:rFonts w:asciiTheme="minorHAnsi" w:hAnsiTheme="minorHAnsi" w:cstheme="minorHAnsi"/>
          <w:b/>
          <w:bCs/>
          <w:color w:val="auto"/>
          <w:sz w:val="28"/>
          <w:szCs w:val="28"/>
          <w:u w:val="single"/>
        </w:rPr>
        <w:t>Course Description</w:t>
      </w:r>
      <w:r w:rsidR="00742D17" w:rsidRPr="00227812">
        <w:rPr>
          <w:rFonts w:asciiTheme="minorHAnsi" w:hAnsiTheme="minorHAnsi" w:cstheme="minorHAnsi"/>
          <w:color w:val="auto"/>
        </w:rPr>
        <w:t>:</w:t>
      </w:r>
      <w:r w:rsidRPr="00227812">
        <w:rPr>
          <w:rFonts w:asciiTheme="minorHAnsi" w:hAnsiTheme="minorHAnsi" w:cstheme="minorHAnsi"/>
          <w:color w:val="auto"/>
        </w:rPr>
        <w:t xml:space="preserve"> </w:t>
      </w:r>
      <w:r w:rsidR="00F12530" w:rsidRPr="00227812">
        <w:rPr>
          <w:rFonts w:asciiTheme="minorHAnsi" w:hAnsiTheme="minorHAnsi" w:cstheme="minorHAnsi"/>
          <w:color w:val="auto"/>
        </w:rPr>
        <w:t xml:space="preserve">  </w:t>
      </w:r>
    </w:p>
    <w:p w14:paraId="5E74B9D6" w14:textId="4807F7DC" w:rsidR="00073A4C" w:rsidRPr="00227812" w:rsidRDefault="00073A4C" w:rsidP="00F12530">
      <w:pPr>
        <w:pStyle w:val="Heading1"/>
        <w:rPr>
          <w:rFonts w:asciiTheme="minorHAnsi" w:hAnsiTheme="minorHAnsi" w:cstheme="minorHAnsi"/>
          <w:color w:val="auto"/>
          <w:sz w:val="24"/>
          <w:szCs w:val="24"/>
        </w:rPr>
      </w:pPr>
      <w:r w:rsidRPr="00227812">
        <w:rPr>
          <w:rFonts w:asciiTheme="minorHAnsi" w:hAnsiTheme="minorHAnsi" w:cstheme="minorHAnsi"/>
          <w:color w:val="auto"/>
          <w:sz w:val="24"/>
          <w:szCs w:val="24"/>
        </w:rPr>
        <w:t xml:space="preserve">Welcome to </w:t>
      </w:r>
      <w:r w:rsidRPr="00227812">
        <w:rPr>
          <w:rFonts w:asciiTheme="minorHAnsi" w:hAnsiTheme="minorHAnsi" w:cstheme="minorHAnsi"/>
          <w:color w:val="auto"/>
          <w:sz w:val="24"/>
          <w:szCs w:val="24"/>
          <w:highlight w:val="yellow"/>
        </w:rPr>
        <w:t>_____ (fill in your Course Name)</w:t>
      </w:r>
      <w:r w:rsidRPr="00227812">
        <w:rPr>
          <w:rFonts w:asciiTheme="minorHAnsi" w:hAnsiTheme="minorHAnsi" w:cstheme="minorHAnsi"/>
          <w:color w:val="auto"/>
          <w:sz w:val="24"/>
          <w:szCs w:val="24"/>
        </w:rPr>
        <w:t xml:space="preserve">!  I am so pleased to be working with you this semester.  </w:t>
      </w:r>
      <w:r w:rsidRPr="00227812">
        <w:rPr>
          <w:rFonts w:asciiTheme="minorHAnsi" w:hAnsiTheme="minorHAnsi" w:cstheme="minorHAnsi"/>
          <w:color w:val="auto"/>
          <w:sz w:val="24"/>
          <w:szCs w:val="24"/>
          <w:highlight w:val="yellow"/>
        </w:rPr>
        <w:t>(</w:t>
      </w:r>
      <w:r w:rsidR="00E61481">
        <w:rPr>
          <w:rFonts w:asciiTheme="minorHAnsi" w:hAnsiTheme="minorHAnsi" w:cstheme="minorHAnsi"/>
          <w:color w:val="auto"/>
          <w:sz w:val="24"/>
          <w:szCs w:val="24"/>
          <w:highlight w:val="yellow"/>
        </w:rPr>
        <w:t xml:space="preserve">Feel free to add personalization to the Course Description, bearing in mind that it must contain the same </w:t>
      </w:r>
      <w:r w:rsidR="00BA349C" w:rsidRPr="00227812">
        <w:rPr>
          <w:rFonts w:asciiTheme="minorHAnsi" w:hAnsiTheme="minorHAnsi" w:cstheme="minorHAnsi"/>
          <w:color w:val="auto"/>
          <w:sz w:val="24"/>
          <w:szCs w:val="24"/>
          <w:highlight w:val="yellow"/>
        </w:rPr>
        <w:t>information as the ACT 335 for the course</w:t>
      </w:r>
      <w:r w:rsidR="00EB6A81">
        <w:rPr>
          <w:rFonts w:asciiTheme="minorHAnsi" w:hAnsiTheme="minorHAnsi" w:cstheme="minorHAnsi"/>
          <w:color w:val="auto"/>
          <w:sz w:val="24"/>
          <w:szCs w:val="24"/>
          <w:highlight w:val="yellow"/>
        </w:rPr>
        <w:t>.</w:t>
      </w:r>
      <w:r w:rsidRPr="00227812">
        <w:rPr>
          <w:rFonts w:asciiTheme="minorHAnsi" w:hAnsiTheme="minorHAnsi" w:cstheme="minorHAnsi"/>
          <w:color w:val="auto"/>
          <w:sz w:val="24"/>
          <w:szCs w:val="24"/>
          <w:highlight w:val="yellow"/>
        </w:rPr>
        <w:t>)</w:t>
      </w:r>
    </w:p>
    <w:p w14:paraId="3F49FB16" w14:textId="77777777" w:rsidR="00431ABA" w:rsidRPr="00541BA6" w:rsidRDefault="00431ABA" w:rsidP="00742D17">
      <w:pPr>
        <w:pStyle w:val="Heading1"/>
        <w:rPr>
          <w:rFonts w:asciiTheme="minorHAnsi" w:hAnsiTheme="minorHAnsi" w:cstheme="minorHAnsi"/>
          <w:color w:val="auto"/>
          <w:sz w:val="24"/>
          <w:szCs w:val="24"/>
        </w:rPr>
      </w:pPr>
      <w:r w:rsidRPr="003D4AB2">
        <w:rPr>
          <w:rFonts w:asciiTheme="minorHAnsi" w:hAnsiTheme="minorHAnsi" w:cstheme="minorHAnsi"/>
          <w:b/>
          <w:bCs/>
          <w:color w:val="auto"/>
          <w:sz w:val="28"/>
          <w:szCs w:val="28"/>
          <w:u w:val="single"/>
        </w:rPr>
        <w:t>Student Learning Outco</w:t>
      </w:r>
      <w:r w:rsidR="00742D17" w:rsidRPr="003D4AB2">
        <w:rPr>
          <w:rFonts w:asciiTheme="minorHAnsi" w:hAnsiTheme="minorHAnsi" w:cstheme="minorHAnsi"/>
          <w:b/>
          <w:bCs/>
          <w:color w:val="auto"/>
          <w:sz w:val="28"/>
          <w:szCs w:val="28"/>
          <w:u w:val="single"/>
        </w:rPr>
        <w:t>mes</w:t>
      </w:r>
      <w:r w:rsidR="00742D17" w:rsidRPr="00541BA6">
        <w:rPr>
          <w:rFonts w:asciiTheme="minorHAnsi" w:hAnsiTheme="minorHAnsi" w:cstheme="minorHAnsi"/>
          <w:color w:val="auto"/>
          <w:sz w:val="24"/>
          <w:szCs w:val="24"/>
        </w:rPr>
        <w:t>:</w:t>
      </w:r>
      <w:r w:rsidRPr="00541BA6">
        <w:rPr>
          <w:rFonts w:asciiTheme="minorHAnsi" w:hAnsiTheme="minorHAnsi" w:cstheme="minorHAnsi"/>
          <w:color w:val="auto"/>
          <w:sz w:val="24"/>
          <w:szCs w:val="24"/>
        </w:rPr>
        <w:t xml:space="preserve"> </w:t>
      </w:r>
    </w:p>
    <w:p w14:paraId="14324001" w14:textId="12844A42" w:rsidR="001F7C4F" w:rsidRPr="00227812" w:rsidRDefault="001F7C4F" w:rsidP="001F7C4F">
      <w:pPr>
        <w:rPr>
          <w:rFonts w:cstheme="minorHAnsi"/>
          <w:highlight w:val="yellow"/>
        </w:rPr>
      </w:pPr>
      <w:r w:rsidRPr="00227812">
        <w:rPr>
          <w:rFonts w:cstheme="minorHAnsi"/>
          <w:highlight w:val="yellow"/>
        </w:rPr>
        <w:t xml:space="preserve">(This information </w:t>
      </w:r>
      <w:r w:rsidR="00BA349C" w:rsidRPr="00185134">
        <w:rPr>
          <w:rFonts w:cstheme="minorHAnsi"/>
          <w:highlight w:val="yellow"/>
          <w:u w:val="single"/>
        </w:rPr>
        <w:t>must</w:t>
      </w:r>
      <w:r w:rsidR="00BA349C" w:rsidRPr="00227812">
        <w:rPr>
          <w:rFonts w:cstheme="minorHAnsi"/>
          <w:highlight w:val="yellow"/>
        </w:rPr>
        <w:t xml:space="preserve"> be the same as</w:t>
      </w:r>
      <w:r w:rsidRPr="00227812">
        <w:rPr>
          <w:rFonts w:cstheme="minorHAnsi"/>
          <w:highlight w:val="yellow"/>
        </w:rPr>
        <w:t xml:space="preserve"> the ACT 335 for the course</w:t>
      </w:r>
      <w:r w:rsidR="00EB6A81">
        <w:rPr>
          <w:rFonts w:cstheme="minorHAnsi"/>
          <w:highlight w:val="yellow"/>
        </w:rPr>
        <w:t xml:space="preserve">. </w:t>
      </w:r>
      <w:r w:rsidR="00EB6A81" w:rsidRPr="00FB6029">
        <w:rPr>
          <w:rFonts w:cstheme="minorHAnsi"/>
          <w:highlight w:val="yellow"/>
        </w:rPr>
        <w:t>Feel free to do a block copy and paste of the Learning Outcomes/Activities/Evaluation Methods table from the Act 335 found on the College website.</w:t>
      </w:r>
      <w:r w:rsidR="00B73E8B">
        <w:rPr>
          <w:rFonts w:cstheme="minorHAnsi"/>
          <w:highlight w:val="yellow"/>
        </w:rPr>
        <w:t xml:space="preserve"> If the Act 335 on the website does not match </w:t>
      </w:r>
      <w:r w:rsidR="00B003BE">
        <w:rPr>
          <w:rFonts w:cstheme="minorHAnsi"/>
          <w:highlight w:val="yellow"/>
        </w:rPr>
        <w:t xml:space="preserve">a course that was </w:t>
      </w:r>
      <w:r w:rsidR="00B73E8B">
        <w:rPr>
          <w:rFonts w:cstheme="minorHAnsi"/>
          <w:highlight w:val="yellow"/>
        </w:rPr>
        <w:t xml:space="preserve">modified, contact </w:t>
      </w:r>
      <w:hyperlink r:id="rId12" w:history="1">
        <w:r w:rsidR="00B73E8B" w:rsidRPr="00344665">
          <w:rPr>
            <w:rStyle w:val="Hyperlink"/>
            <w:rFonts w:cstheme="minorHAnsi"/>
            <w:highlight w:val="yellow"/>
          </w:rPr>
          <w:t>tgoebel@mc3.edu</w:t>
        </w:r>
      </w:hyperlink>
      <w:r w:rsidR="00B73E8B">
        <w:rPr>
          <w:rFonts w:cstheme="minorHAnsi"/>
          <w:highlight w:val="yellow"/>
        </w:rPr>
        <w:t xml:space="preserve"> immediately.</w:t>
      </w:r>
      <w:r w:rsidRPr="00227812">
        <w:rPr>
          <w:rFonts w:cstheme="minorHAnsi"/>
          <w:highlight w:val="yellow"/>
        </w:rPr>
        <w:t xml:space="preserve">) </w:t>
      </w:r>
    </w:p>
    <w:p w14:paraId="3EEF882D" w14:textId="7A787AED" w:rsidR="00F1463C" w:rsidRPr="003D4AB2" w:rsidRDefault="00431ABA" w:rsidP="00361251">
      <w:pPr>
        <w:pStyle w:val="Heading1"/>
        <w:rPr>
          <w:rFonts w:asciiTheme="minorHAnsi" w:hAnsiTheme="minorHAnsi" w:cstheme="minorHAnsi"/>
          <w:b/>
          <w:bCs/>
          <w:color w:val="auto"/>
        </w:rPr>
      </w:pPr>
      <w:r w:rsidRPr="003D4AB2">
        <w:rPr>
          <w:rFonts w:asciiTheme="minorHAnsi" w:hAnsiTheme="minorHAnsi" w:cstheme="minorHAnsi"/>
          <w:b/>
          <w:bCs/>
          <w:color w:val="auto"/>
          <w:sz w:val="28"/>
          <w:szCs w:val="28"/>
          <w:u w:val="single"/>
        </w:rPr>
        <w:t>Required Textbooks and Materials</w:t>
      </w:r>
      <w:r w:rsidR="00742D17" w:rsidRPr="003D4AB2">
        <w:rPr>
          <w:rFonts w:asciiTheme="minorHAnsi" w:hAnsiTheme="minorHAnsi" w:cstheme="minorHAnsi"/>
          <w:b/>
          <w:bCs/>
          <w:color w:val="auto"/>
        </w:rPr>
        <w:t>:</w:t>
      </w:r>
    </w:p>
    <w:p w14:paraId="51198CC9" w14:textId="62C10889" w:rsidR="00C167D6" w:rsidRPr="00227812" w:rsidRDefault="00C167D6" w:rsidP="00C167D6">
      <w:pPr>
        <w:rPr>
          <w:rFonts w:cstheme="minorHAnsi"/>
          <w:highlight w:val="yellow"/>
        </w:rPr>
      </w:pPr>
      <w:r w:rsidRPr="00227812">
        <w:rPr>
          <w:rFonts w:cstheme="minorHAnsi"/>
          <w:highlight w:val="yellow"/>
        </w:rPr>
        <w:t>(This information must be the same as the ACT 335 for the course</w:t>
      </w:r>
      <w:r w:rsidR="00681C35">
        <w:rPr>
          <w:rFonts w:cstheme="minorHAnsi"/>
          <w:highlight w:val="yellow"/>
        </w:rPr>
        <w:t xml:space="preserve">. </w:t>
      </w:r>
      <w:r w:rsidR="00151CC8" w:rsidRPr="00151CC8">
        <w:rPr>
          <w:rFonts w:cstheme="minorHAnsi"/>
          <w:highlight w:val="yellow"/>
        </w:rPr>
        <w:t xml:space="preserve">If the Act 335 on the website does not match a course that was modified, contact </w:t>
      </w:r>
      <w:hyperlink r:id="rId13" w:history="1">
        <w:r w:rsidR="00151CC8" w:rsidRPr="00151CC8">
          <w:rPr>
            <w:rStyle w:val="Hyperlink"/>
            <w:rFonts w:cstheme="minorHAnsi"/>
            <w:highlight w:val="yellow"/>
          </w:rPr>
          <w:t>tgoebel@mc3.edu</w:t>
        </w:r>
      </w:hyperlink>
      <w:r w:rsidR="00151CC8" w:rsidRPr="00151CC8">
        <w:rPr>
          <w:rFonts w:cstheme="minorHAnsi"/>
          <w:highlight w:val="yellow"/>
        </w:rPr>
        <w:t xml:space="preserve"> immediately.</w:t>
      </w:r>
      <w:r w:rsidR="00761625">
        <w:rPr>
          <w:rFonts w:cstheme="minorHAnsi"/>
          <w:highlight w:val="yellow"/>
        </w:rPr>
        <w:t xml:space="preserve"> The Barnes &amp; Noble Bookstore information has been added to the Institutional Syllabus.</w:t>
      </w:r>
      <w:r w:rsidR="00151CC8" w:rsidRPr="00151CC8">
        <w:rPr>
          <w:rFonts w:cstheme="minorHAnsi"/>
          <w:highlight w:val="yellow"/>
        </w:rPr>
        <w:t xml:space="preserve">) </w:t>
      </w:r>
      <w:r w:rsidRPr="00227812">
        <w:rPr>
          <w:rFonts w:cstheme="minorHAnsi"/>
          <w:highlight w:val="yellow"/>
        </w:rPr>
        <w:t xml:space="preserve"> </w:t>
      </w:r>
    </w:p>
    <w:p w14:paraId="0D6E6B83" w14:textId="1F83BF6B" w:rsidR="00C92027" w:rsidRPr="00761625" w:rsidRDefault="00AE27AB" w:rsidP="00852CAE">
      <w:pPr>
        <w:pStyle w:val="Heading1"/>
        <w:rPr>
          <w:rFonts w:asciiTheme="minorHAnsi" w:hAnsiTheme="minorHAnsi" w:cstheme="minorHAnsi"/>
          <w:b/>
          <w:bCs/>
          <w:color w:val="auto"/>
        </w:rPr>
      </w:pPr>
      <w:r w:rsidRPr="00761625">
        <w:rPr>
          <w:rFonts w:asciiTheme="minorHAnsi" w:hAnsiTheme="minorHAnsi" w:cstheme="minorHAnsi"/>
          <w:b/>
          <w:bCs/>
          <w:color w:val="auto"/>
          <w:sz w:val="28"/>
          <w:szCs w:val="28"/>
          <w:u w:val="single"/>
        </w:rPr>
        <w:t>Instructional</w:t>
      </w:r>
      <w:r w:rsidR="00C92027" w:rsidRPr="00761625">
        <w:rPr>
          <w:rFonts w:asciiTheme="minorHAnsi" w:hAnsiTheme="minorHAnsi" w:cstheme="minorHAnsi"/>
          <w:b/>
          <w:bCs/>
          <w:color w:val="auto"/>
          <w:sz w:val="28"/>
          <w:szCs w:val="28"/>
          <w:u w:val="single"/>
        </w:rPr>
        <w:t xml:space="preserve"> Topics</w:t>
      </w:r>
      <w:r w:rsidR="00742D17" w:rsidRPr="00761625">
        <w:rPr>
          <w:rFonts w:asciiTheme="minorHAnsi" w:hAnsiTheme="minorHAnsi" w:cstheme="minorHAnsi"/>
          <w:b/>
          <w:bCs/>
          <w:color w:val="auto"/>
        </w:rPr>
        <w:t>:</w:t>
      </w:r>
    </w:p>
    <w:p w14:paraId="601F3364" w14:textId="28B81032" w:rsidR="001F7C4F" w:rsidRDefault="001F7C4F" w:rsidP="001F7C4F">
      <w:pPr>
        <w:rPr>
          <w:rFonts w:cstheme="minorHAnsi"/>
        </w:rPr>
      </w:pPr>
      <w:r w:rsidRPr="00227812">
        <w:rPr>
          <w:rFonts w:cstheme="minorHAnsi"/>
          <w:highlight w:val="yellow"/>
        </w:rPr>
        <w:t xml:space="preserve">(This information </w:t>
      </w:r>
      <w:r w:rsidR="00BA349C" w:rsidRPr="00227812">
        <w:rPr>
          <w:rFonts w:cstheme="minorHAnsi"/>
          <w:highlight w:val="yellow"/>
        </w:rPr>
        <w:t xml:space="preserve">must </w:t>
      </w:r>
      <w:r w:rsidR="00AE27AB">
        <w:rPr>
          <w:rFonts w:cstheme="minorHAnsi"/>
          <w:highlight w:val="yellow"/>
        </w:rPr>
        <w:t>come from the Sequence of Topics on</w:t>
      </w:r>
      <w:r w:rsidR="00BA349C" w:rsidRPr="00227812">
        <w:rPr>
          <w:rFonts w:cstheme="minorHAnsi"/>
          <w:highlight w:val="yellow"/>
        </w:rPr>
        <w:t xml:space="preserve"> </w:t>
      </w:r>
      <w:proofErr w:type="gramStart"/>
      <w:r w:rsidR="00BA349C" w:rsidRPr="00227812">
        <w:rPr>
          <w:rFonts w:cstheme="minorHAnsi"/>
          <w:highlight w:val="yellow"/>
        </w:rPr>
        <w:t>the</w:t>
      </w:r>
      <w:r w:rsidRPr="00227812">
        <w:rPr>
          <w:rFonts w:cstheme="minorHAnsi"/>
          <w:highlight w:val="yellow"/>
        </w:rPr>
        <w:t xml:space="preserve"> ACT</w:t>
      </w:r>
      <w:proofErr w:type="gramEnd"/>
      <w:r w:rsidRPr="00227812">
        <w:rPr>
          <w:rFonts w:cstheme="minorHAnsi"/>
          <w:highlight w:val="yellow"/>
        </w:rPr>
        <w:t xml:space="preserve"> 335 for the course</w:t>
      </w:r>
      <w:r w:rsidR="00FB6029">
        <w:rPr>
          <w:rFonts w:cstheme="minorHAnsi"/>
          <w:highlight w:val="yellow"/>
        </w:rPr>
        <w:t>.</w:t>
      </w:r>
      <w:r w:rsidR="00AE27AB">
        <w:rPr>
          <w:rFonts w:cstheme="minorHAnsi"/>
          <w:highlight w:val="yellow"/>
        </w:rPr>
        <w:t xml:space="preserve"> Your presentation of the course is not bound to this </w:t>
      </w:r>
      <w:r w:rsidR="00CF3833">
        <w:rPr>
          <w:rFonts w:cstheme="minorHAnsi"/>
          <w:highlight w:val="yellow"/>
        </w:rPr>
        <w:t xml:space="preserve">exact </w:t>
      </w:r>
      <w:r w:rsidR="00BA7052">
        <w:rPr>
          <w:rFonts w:cstheme="minorHAnsi"/>
          <w:highlight w:val="yellow"/>
        </w:rPr>
        <w:t>sequence;</w:t>
      </w:r>
      <w:r w:rsidR="00AE27AB">
        <w:rPr>
          <w:rFonts w:cstheme="minorHAnsi"/>
          <w:highlight w:val="yellow"/>
        </w:rPr>
        <w:t xml:space="preserve"> therefore, we have changed the </w:t>
      </w:r>
      <w:r w:rsidR="005304B8">
        <w:rPr>
          <w:rFonts w:cstheme="minorHAnsi"/>
          <w:highlight w:val="yellow"/>
        </w:rPr>
        <w:t>name of this component.</w:t>
      </w:r>
      <w:r w:rsidRPr="00227812">
        <w:rPr>
          <w:rFonts w:cstheme="minorHAnsi"/>
          <w:highlight w:val="yellow"/>
        </w:rPr>
        <w:t>)</w:t>
      </w:r>
      <w:r w:rsidRPr="00227812">
        <w:rPr>
          <w:rFonts w:cstheme="minorHAnsi"/>
        </w:rPr>
        <w:t xml:space="preserve"> </w:t>
      </w:r>
    </w:p>
    <w:p w14:paraId="287C356F" w14:textId="77777777" w:rsidR="002B68E6" w:rsidRDefault="002B68E6" w:rsidP="001F7C4F">
      <w:pPr>
        <w:rPr>
          <w:rFonts w:cstheme="minorHAnsi"/>
        </w:rPr>
      </w:pPr>
    </w:p>
    <w:p w14:paraId="4E245A16" w14:textId="1B631C02" w:rsidR="002B68E6" w:rsidRPr="00761625" w:rsidRDefault="002B68E6" w:rsidP="002B68E6">
      <w:pPr>
        <w:rPr>
          <w:rFonts w:cstheme="minorHAnsi"/>
          <w:b/>
          <w:bCs/>
          <w:sz w:val="28"/>
          <w:szCs w:val="28"/>
          <w:u w:val="single"/>
        </w:rPr>
      </w:pPr>
      <w:r w:rsidRPr="00761625">
        <w:rPr>
          <w:rFonts w:cstheme="minorHAnsi"/>
          <w:b/>
          <w:bCs/>
          <w:sz w:val="28"/>
          <w:szCs w:val="28"/>
          <w:u w:val="single"/>
        </w:rPr>
        <w:t>Statement Regarding Updates to Syllabus</w:t>
      </w:r>
      <w:r w:rsidR="00541BA6" w:rsidRPr="00761625">
        <w:rPr>
          <w:rFonts w:cstheme="minorHAnsi"/>
          <w:b/>
          <w:bCs/>
          <w:sz w:val="28"/>
          <w:szCs w:val="28"/>
          <w:u w:val="single"/>
        </w:rPr>
        <w:t>:</w:t>
      </w:r>
      <w:r w:rsidRPr="00761625">
        <w:rPr>
          <w:rFonts w:cstheme="minorHAnsi"/>
          <w:b/>
          <w:bCs/>
          <w:sz w:val="28"/>
          <w:szCs w:val="28"/>
          <w:u w:val="single"/>
        </w:rPr>
        <w:t xml:space="preserve"> </w:t>
      </w:r>
    </w:p>
    <w:p w14:paraId="63A0E877" w14:textId="4F9591BB" w:rsidR="002B68E6" w:rsidRPr="00B003F1" w:rsidRDefault="002B68E6" w:rsidP="002B68E6">
      <w:pPr>
        <w:rPr>
          <w:rFonts w:cstheme="minorHAnsi"/>
          <w:sz w:val="24"/>
          <w:szCs w:val="24"/>
        </w:rPr>
      </w:pPr>
      <w:r w:rsidRPr="00B003F1">
        <w:rPr>
          <w:rFonts w:cstheme="minorHAnsi"/>
          <w:sz w:val="24"/>
          <w:szCs w:val="24"/>
        </w:rPr>
        <w:t xml:space="preserve">This syllabus is subject to change. Students will be notified of any updates via Canvas </w:t>
      </w:r>
      <w:r w:rsidR="00541BA6" w:rsidRPr="00B003F1">
        <w:rPr>
          <w:rFonts w:cstheme="minorHAnsi"/>
          <w:sz w:val="24"/>
          <w:szCs w:val="24"/>
        </w:rPr>
        <w:t>Announcements and</w:t>
      </w:r>
      <w:r w:rsidRPr="00B003F1">
        <w:rPr>
          <w:rFonts w:cstheme="minorHAnsi"/>
          <w:sz w:val="24"/>
          <w:szCs w:val="24"/>
        </w:rPr>
        <w:t xml:space="preserve">/or </w:t>
      </w:r>
      <w:r w:rsidR="00151CC8" w:rsidRPr="00B003F1">
        <w:rPr>
          <w:rFonts w:cstheme="minorHAnsi"/>
          <w:sz w:val="24"/>
          <w:szCs w:val="24"/>
        </w:rPr>
        <w:t>your</w:t>
      </w:r>
      <w:r w:rsidRPr="00B003F1">
        <w:rPr>
          <w:rFonts w:cstheme="minorHAnsi"/>
          <w:sz w:val="24"/>
          <w:szCs w:val="24"/>
        </w:rPr>
        <w:t xml:space="preserve"> </w:t>
      </w:r>
      <w:r w:rsidR="00541BA6" w:rsidRPr="00B003F1">
        <w:rPr>
          <w:rFonts w:cstheme="minorHAnsi"/>
          <w:sz w:val="24"/>
          <w:szCs w:val="24"/>
        </w:rPr>
        <w:t xml:space="preserve">MC3 </w:t>
      </w:r>
      <w:r w:rsidRPr="00B003F1">
        <w:rPr>
          <w:rFonts w:cstheme="minorHAnsi"/>
          <w:sz w:val="24"/>
          <w:szCs w:val="24"/>
        </w:rPr>
        <w:t>email.</w:t>
      </w:r>
    </w:p>
    <w:p w14:paraId="5DCE33C6" w14:textId="77777777" w:rsidR="00761625" w:rsidRDefault="00761625" w:rsidP="009E2221">
      <w:pPr>
        <w:pStyle w:val="Heading2"/>
        <w:rPr>
          <w:rFonts w:asciiTheme="minorHAnsi" w:hAnsiTheme="minorHAnsi" w:cstheme="minorHAnsi"/>
          <w:b/>
          <w:bCs/>
          <w:color w:val="auto"/>
          <w:u w:val="single"/>
        </w:rPr>
      </w:pPr>
    </w:p>
    <w:p w14:paraId="37FF7584" w14:textId="717CDA43" w:rsidR="00A417A8" w:rsidRPr="00761625" w:rsidRDefault="0027487D" w:rsidP="009E2221">
      <w:pPr>
        <w:pStyle w:val="Heading2"/>
        <w:contextualSpacing/>
        <w:rPr>
          <w:rFonts w:asciiTheme="minorHAnsi" w:hAnsiTheme="minorHAnsi" w:cstheme="minorHAnsi"/>
          <w:b/>
          <w:bCs/>
          <w:color w:val="auto"/>
          <w:u w:val="single"/>
        </w:rPr>
      </w:pPr>
      <w:r w:rsidRPr="00761625">
        <w:rPr>
          <w:rFonts w:asciiTheme="minorHAnsi" w:hAnsiTheme="minorHAnsi" w:cstheme="minorHAnsi"/>
          <w:b/>
          <w:bCs/>
          <w:color w:val="auto"/>
          <w:u w:val="single"/>
        </w:rPr>
        <w:t xml:space="preserve">Course </w:t>
      </w:r>
      <w:r w:rsidR="00A417A8" w:rsidRPr="00761625">
        <w:rPr>
          <w:rFonts w:asciiTheme="minorHAnsi" w:hAnsiTheme="minorHAnsi" w:cstheme="minorHAnsi"/>
          <w:b/>
          <w:bCs/>
          <w:color w:val="auto"/>
          <w:u w:val="single"/>
        </w:rPr>
        <w:t>Grading P</w:t>
      </w:r>
      <w:r w:rsidR="00431ABA" w:rsidRPr="00761625">
        <w:rPr>
          <w:rFonts w:asciiTheme="minorHAnsi" w:hAnsiTheme="minorHAnsi" w:cstheme="minorHAnsi"/>
          <w:b/>
          <w:bCs/>
          <w:color w:val="auto"/>
          <w:u w:val="single"/>
        </w:rPr>
        <w:t xml:space="preserve">olicy </w:t>
      </w:r>
      <w:r w:rsidR="000D1EDF" w:rsidRPr="00761625">
        <w:rPr>
          <w:rFonts w:asciiTheme="minorHAnsi" w:hAnsiTheme="minorHAnsi" w:cstheme="minorHAnsi"/>
          <w:b/>
          <w:bCs/>
          <w:color w:val="auto"/>
          <w:u w:val="single"/>
        </w:rPr>
        <w:t>and Procedures</w:t>
      </w:r>
      <w:r w:rsidR="00761625">
        <w:rPr>
          <w:rFonts w:asciiTheme="minorHAnsi" w:hAnsiTheme="minorHAnsi" w:cstheme="minorHAnsi"/>
          <w:b/>
          <w:bCs/>
          <w:color w:val="auto"/>
          <w:u w:val="single"/>
        </w:rPr>
        <w:t>:</w:t>
      </w:r>
    </w:p>
    <w:p w14:paraId="209D62B1" w14:textId="46A7D3AE" w:rsidR="00852CAE" w:rsidRDefault="00A417A8" w:rsidP="004A75A3">
      <w:pPr>
        <w:pStyle w:val="NoSpacing"/>
        <w:rPr>
          <w:rFonts w:cstheme="minorHAnsi"/>
          <w:sz w:val="24"/>
          <w:szCs w:val="24"/>
        </w:rPr>
      </w:pPr>
      <w:r w:rsidRPr="00101433">
        <w:rPr>
          <w:rFonts w:cstheme="minorHAnsi"/>
          <w:sz w:val="24"/>
          <w:szCs w:val="24"/>
          <w:highlight w:val="yellow"/>
        </w:rPr>
        <w:t>E</w:t>
      </w:r>
      <w:r w:rsidR="00431ABA" w:rsidRPr="00101433">
        <w:rPr>
          <w:rFonts w:cstheme="minorHAnsi"/>
          <w:sz w:val="24"/>
          <w:szCs w:val="24"/>
          <w:highlight w:val="yellow"/>
        </w:rPr>
        <w:t>xplanation of how the final grade is calculated</w:t>
      </w:r>
      <w:r w:rsidR="00764F2C">
        <w:rPr>
          <w:rFonts w:cstheme="minorHAnsi"/>
          <w:sz w:val="24"/>
          <w:szCs w:val="24"/>
          <w:highlight w:val="yellow"/>
        </w:rPr>
        <w:t xml:space="preserve"> for </w:t>
      </w:r>
      <w:r w:rsidR="00472BB5">
        <w:rPr>
          <w:rFonts w:cstheme="minorHAnsi"/>
          <w:sz w:val="24"/>
          <w:szCs w:val="24"/>
          <w:highlight w:val="yellow"/>
        </w:rPr>
        <w:t>the</w:t>
      </w:r>
      <w:r w:rsidR="00764F2C">
        <w:rPr>
          <w:rFonts w:cstheme="minorHAnsi"/>
          <w:sz w:val="24"/>
          <w:szCs w:val="24"/>
          <w:highlight w:val="yellow"/>
        </w:rPr>
        <w:t xml:space="preserve"> course</w:t>
      </w:r>
      <w:r w:rsidR="00431ABA" w:rsidRPr="00101433">
        <w:rPr>
          <w:rFonts w:cstheme="minorHAnsi"/>
          <w:sz w:val="24"/>
          <w:szCs w:val="24"/>
          <w:highlight w:val="yellow"/>
        </w:rPr>
        <w:t>. Note any special treatment of grades (e.g. lowest quiz score dropped</w:t>
      </w:r>
      <w:r w:rsidR="00431ABA" w:rsidRPr="00472BB5">
        <w:rPr>
          <w:rFonts w:cstheme="minorHAnsi"/>
          <w:sz w:val="24"/>
          <w:szCs w:val="24"/>
          <w:highlight w:val="yellow"/>
        </w:rPr>
        <w:t>).</w:t>
      </w:r>
      <w:r w:rsidR="00472BB5" w:rsidRPr="00472BB5">
        <w:rPr>
          <w:rFonts w:cstheme="minorHAnsi"/>
          <w:sz w:val="24"/>
          <w:szCs w:val="24"/>
          <w:highlight w:val="yellow"/>
        </w:rPr>
        <w:t xml:space="preserve">  </w:t>
      </w:r>
      <w:r w:rsidRPr="00472BB5">
        <w:rPr>
          <w:rFonts w:cstheme="minorHAnsi"/>
          <w:sz w:val="24"/>
          <w:szCs w:val="24"/>
          <w:highlight w:val="yellow"/>
        </w:rPr>
        <w:t>I</w:t>
      </w:r>
      <w:r w:rsidRPr="00101433">
        <w:rPr>
          <w:rFonts w:cstheme="minorHAnsi"/>
          <w:sz w:val="24"/>
          <w:szCs w:val="24"/>
          <w:highlight w:val="yellow"/>
        </w:rPr>
        <w:t xml:space="preserve">nclude </w:t>
      </w:r>
      <w:r w:rsidR="00431ABA" w:rsidRPr="00101433">
        <w:rPr>
          <w:rFonts w:cstheme="minorHAnsi"/>
          <w:sz w:val="24"/>
          <w:szCs w:val="24"/>
          <w:highlight w:val="yellow"/>
        </w:rPr>
        <w:t>assessment breakdowns, assignments, point values, and percentage of total grade (e.g. 25% Quizzes, 60% Papers, etc.). Include consequences for late o</w:t>
      </w:r>
      <w:r w:rsidR="004A75A3" w:rsidRPr="00101433">
        <w:rPr>
          <w:rFonts w:cstheme="minorHAnsi"/>
          <w:sz w:val="24"/>
          <w:szCs w:val="24"/>
          <w:highlight w:val="yellow"/>
        </w:rPr>
        <w:t>r missed assignments and tests.</w:t>
      </w:r>
    </w:p>
    <w:p w14:paraId="50DFD9C5" w14:textId="52A084C6" w:rsidR="00852CAE" w:rsidRPr="00761625" w:rsidRDefault="0098622E" w:rsidP="00413DA6">
      <w:pPr>
        <w:pStyle w:val="Heading2"/>
        <w:rPr>
          <w:rFonts w:asciiTheme="minorHAnsi" w:hAnsiTheme="minorHAnsi" w:cstheme="minorHAnsi"/>
          <w:b/>
          <w:bCs/>
          <w:color w:val="auto"/>
          <w:u w:val="single"/>
        </w:rPr>
      </w:pPr>
      <w:r w:rsidRPr="00761625">
        <w:rPr>
          <w:rFonts w:asciiTheme="minorHAnsi" w:hAnsiTheme="minorHAnsi" w:cstheme="minorHAnsi"/>
          <w:b/>
          <w:bCs/>
          <w:color w:val="auto"/>
          <w:u w:val="single"/>
        </w:rPr>
        <w:lastRenderedPageBreak/>
        <w:t xml:space="preserve">Course </w:t>
      </w:r>
      <w:r w:rsidR="000C1863" w:rsidRPr="00761625">
        <w:rPr>
          <w:rFonts w:asciiTheme="minorHAnsi" w:hAnsiTheme="minorHAnsi" w:cstheme="minorHAnsi"/>
          <w:b/>
          <w:bCs/>
          <w:color w:val="auto"/>
          <w:u w:val="single"/>
        </w:rPr>
        <w:t>Attendance</w:t>
      </w:r>
      <w:r w:rsidR="007558A4" w:rsidRPr="00761625">
        <w:rPr>
          <w:rFonts w:asciiTheme="minorHAnsi" w:hAnsiTheme="minorHAnsi" w:cstheme="minorHAnsi"/>
          <w:b/>
          <w:bCs/>
          <w:color w:val="auto"/>
          <w:u w:val="single"/>
        </w:rPr>
        <w:t xml:space="preserve"> </w:t>
      </w:r>
    </w:p>
    <w:p w14:paraId="26241442" w14:textId="1A7910DB" w:rsidR="007558A4" w:rsidRPr="00761625" w:rsidRDefault="00D03AE4" w:rsidP="00413DA6">
      <w:pPr>
        <w:pStyle w:val="Heading2"/>
        <w:rPr>
          <w:rFonts w:asciiTheme="minorHAnsi" w:hAnsiTheme="minorHAnsi" w:cstheme="minorHAnsi"/>
          <w:b/>
          <w:bCs/>
          <w:color w:val="auto"/>
          <w:u w:val="single"/>
        </w:rPr>
      </w:pPr>
      <w:r w:rsidRPr="00761625">
        <w:rPr>
          <w:rFonts w:asciiTheme="minorHAnsi" w:hAnsiTheme="minorHAnsi" w:cstheme="minorHAnsi"/>
          <w:b/>
          <w:bCs/>
          <w:color w:val="auto"/>
          <w:u w:val="single"/>
        </w:rPr>
        <w:t xml:space="preserve">Guidelines for </w:t>
      </w:r>
      <w:r w:rsidR="00A46B53" w:rsidRPr="00761625">
        <w:rPr>
          <w:rFonts w:asciiTheme="minorHAnsi" w:hAnsiTheme="minorHAnsi" w:cstheme="minorHAnsi"/>
          <w:b/>
          <w:bCs/>
          <w:color w:val="auto"/>
          <w:u w:val="single"/>
        </w:rPr>
        <w:t>Assignment Submissions</w:t>
      </w:r>
    </w:p>
    <w:p w14:paraId="53EE36F1" w14:textId="5314AEB9" w:rsidR="00A46B53" w:rsidRPr="00761625" w:rsidRDefault="00A46B53" w:rsidP="00413DA6">
      <w:pPr>
        <w:pStyle w:val="Heading2"/>
        <w:rPr>
          <w:rFonts w:asciiTheme="minorHAnsi" w:hAnsiTheme="minorHAnsi" w:cstheme="minorHAnsi"/>
          <w:b/>
          <w:bCs/>
          <w:color w:val="auto"/>
          <w:u w:val="single"/>
        </w:rPr>
      </w:pPr>
      <w:r w:rsidRPr="00761625">
        <w:rPr>
          <w:rFonts w:asciiTheme="minorHAnsi" w:hAnsiTheme="minorHAnsi" w:cstheme="minorHAnsi"/>
          <w:b/>
          <w:bCs/>
          <w:color w:val="auto"/>
          <w:u w:val="single"/>
        </w:rPr>
        <w:t xml:space="preserve">Zoom/Teams </w:t>
      </w:r>
      <w:r w:rsidR="004D5BB8" w:rsidRPr="00761625">
        <w:rPr>
          <w:rFonts w:asciiTheme="minorHAnsi" w:hAnsiTheme="minorHAnsi" w:cstheme="minorHAnsi"/>
          <w:b/>
          <w:bCs/>
          <w:color w:val="auto"/>
          <w:u w:val="single"/>
        </w:rPr>
        <w:t>information and/or links</w:t>
      </w:r>
    </w:p>
    <w:p w14:paraId="45C0A081" w14:textId="4C173CD4" w:rsidR="00F91D42" w:rsidRDefault="0098622E" w:rsidP="00F91D42">
      <w:pPr>
        <w:rPr>
          <w:rFonts w:cstheme="minorHAnsi"/>
          <w:sz w:val="24"/>
          <w:szCs w:val="24"/>
        </w:rPr>
      </w:pPr>
      <w:r w:rsidRPr="00101433">
        <w:rPr>
          <w:rFonts w:cstheme="minorHAnsi"/>
          <w:sz w:val="24"/>
          <w:szCs w:val="24"/>
          <w:highlight w:val="yellow"/>
        </w:rPr>
        <w:t>(Insert any a</w:t>
      </w:r>
      <w:r w:rsidR="004A75A3" w:rsidRPr="00101433">
        <w:rPr>
          <w:rFonts w:cstheme="minorHAnsi"/>
          <w:sz w:val="24"/>
          <w:szCs w:val="24"/>
          <w:highlight w:val="yellow"/>
        </w:rPr>
        <w:t>dditional course policies here</w:t>
      </w:r>
      <w:r w:rsidR="007654F2" w:rsidRPr="00101433">
        <w:rPr>
          <w:rFonts w:cstheme="minorHAnsi"/>
          <w:sz w:val="24"/>
          <w:szCs w:val="24"/>
          <w:highlight w:val="yellow"/>
        </w:rPr>
        <w:t xml:space="preserve">, i.e., attendance policy, grace period for late work, </w:t>
      </w:r>
      <w:r w:rsidR="00F91D42" w:rsidRPr="00101433">
        <w:rPr>
          <w:rFonts w:cstheme="minorHAnsi"/>
          <w:sz w:val="24"/>
          <w:szCs w:val="24"/>
          <w:highlight w:val="yellow"/>
        </w:rPr>
        <w:t xml:space="preserve">do you use group projects, </w:t>
      </w:r>
      <w:r w:rsidR="009D1029">
        <w:rPr>
          <w:rFonts w:cstheme="minorHAnsi"/>
          <w:sz w:val="24"/>
          <w:szCs w:val="24"/>
          <w:highlight w:val="yellow"/>
        </w:rPr>
        <w:t>Zoom or Teams</w:t>
      </w:r>
      <w:r w:rsidR="00F91D42" w:rsidRPr="00101433">
        <w:rPr>
          <w:rFonts w:cstheme="minorHAnsi"/>
          <w:sz w:val="24"/>
          <w:szCs w:val="24"/>
          <w:highlight w:val="yellow"/>
        </w:rPr>
        <w:t xml:space="preserve"> for meetings, etc.)</w:t>
      </w:r>
    </w:p>
    <w:p w14:paraId="5400AF71" w14:textId="77777777" w:rsidR="00101433" w:rsidRPr="00101433" w:rsidRDefault="00101433" w:rsidP="00F91D42">
      <w:pPr>
        <w:rPr>
          <w:rFonts w:cstheme="minorHAnsi"/>
          <w:sz w:val="24"/>
          <w:szCs w:val="24"/>
        </w:rPr>
      </w:pPr>
    </w:p>
    <w:p w14:paraId="6817B8EE" w14:textId="2F2C936C" w:rsidR="002A091D" w:rsidRPr="00761625" w:rsidRDefault="003474B9" w:rsidP="0028362C">
      <w:pPr>
        <w:pStyle w:val="Heading2"/>
        <w:rPr>
          <w:rFonts w:asciiTheme="minorHAnsi" w:eastAsiaTheme="minorEastAsia" w:hAnsiTheme="minorHAnsi" w:cstheme="minorBidi"/>
          <w:color w:val="auto"/>
          <w:sz w:val="22"/>
          <w:szCs w:val="22"/>
        </w:rPr>
      </w:pPr>
      <w:r w:rsidRPr="00761625">
        <w:rPr>
          <w:rFonts w:asciiTheme="minorHAnsi" w:hAnsiTheme="minorHAnsi" w:cstheme="minorHAnsi"/>
          <w:b/>
          <w:bCs/>
          <w:color w:val="auto"/>
          <w:u w:val="single"/>
        </w:rPr>
        <w:t>Academic Integrity and Artificial Intelligence</w:t>
      </w:r>
      <w:r w:rsidR="0014474E">
        <w:rPr>
          <w:rFonts w:asciiTheme="minorHAnsi" w:eastAsiaTheme="minorEastAsia" w:hAnsiTheme="minorHAnsi" w:cstheme="minorBidi"/>
          <w:color w:val="auto"/>
          <w:sz w:val="22"/>
          <w:szCs w:val="22"/>
        </w:rPr>
        <w:t>:</w:t>
      </w:r>
      <w:r w:rsidR="005F48A8" w:rsidRPr="00761625">
        <w:rPr>
          <w:rFonts w:asciiTheme="minorHAnsi" w:eastAsiaTheme="minorEastAsia" w:hAnsiTheme="minorHAnsi" w:cstheme="minorBidi"/>
          <w:color w:val="auto"/>
          <w:sz w:val="22"/>
          <w:szCs w:val="22"/>
        </w:rPr>
        <w:t xml:space="preserve">  </w:t>
      </w:r>
    </w:p>
    <w:p w14:paraId="45CD2500" w14:textId="0ED20293" w:rsidR="003474B9" w:rsidRPr="003474B9" w:rsidRDefault="009A73DE" w:rsidP="003474B9">
      <w:r w:rsidRPr="009A73DE">
        <w:t xml:space="preserve">Intellectual honesty is vital to an academic community and for my fair evaluation of your work. All work submitted </w:t>
      </w:r>
      <w:proofErr w:type="gramStart"/>
      <w:r w:rsidRPr="009A73DE">
        <w:t>in</w:t>
      </w:r>
      <w:proofErr w:type="gramEnd"/>
      <w:r w:rsidRPr="009A73DE">
        <w:t xml:space="preserve"> this course must be your own, completed in accordance with the College’s Student Code of Ethics.  This includes all projects that ask you to create a product, find or solve a problem.  </w:t>
      </w:r>
      <w:r w:rsidRPr="009A73DE">
        <w:rPr>
          <w:highlight w:val="yellow"/>
        </w:rPr>
        <w:t>(</w:t>
      </w:r>
      <w:r w:rsidR="000220B0">
        <w:rPr>
          <w:highlight w:val="yellow"/>
        </w:rPr>
        <w:t>The students need guidance regarding how you will be</w:t>
      </w:r>
      <w:r w:rsidR="0054203F">
        <w:rPr>
          <w:highlight w:val="yellow"/>
        </w:rPr>
        <w:t xml:space="preserve"> handling their use of generative AI tools.  The suggested clauses</w:t>
      </w:r>
      <w:r w:rsidR="00AC5F06">
        <w:rPr>
          <w:highlight w:val="yellow"/>
        </w:rPr>
        <w:t xml:space="preserve"> </w:t>
      </w:r>
      <w:r w:rsidR="00016F22">
        <w:rPr>
          <w:highlight w:val="yellow"/>
        </w:rPr>
        <w:t xml:space="preserve">on the GAI Addendum </w:t>
      </w:r>
      <w:r w:rsidR="00AC5F06">
        <w:rPr>
          <w:highlight w:val="yellow"/>
        </w:rPr>
        <w:t xml:space="preserve">will help you </w:t>
      </w:r>
      <w:r w:rsidR="00110D09">
        <w:rPr>
          <w:highlight w:val="yellow"/>
        </w:rPr>
        <w:t xml:space="preserve">clarify </w:t>
      </w:r>
      <w:r w:rsidR="00245F30">
        <w:rPr>
          <w:highlight w:val="yellow"/>
        </w:rPr>
        <w:t>the matter for them</w:t>
      </w:r>
      <w:r w:rsidRPr="009A73DE">
        <w:rPr>
          <w:highlight w:val="yellow"/>
        </w:rPr>
        <w:t>.</w:t>
      </w:r>
      <w:r w:rsidR="00346302">
        <w:rPr>
          <w:highlight w:val="yellow"/>
        </w:rPr>
        <w:t xml:space="preserve"> </w:t>
      </w:r>
      <w:r w:rsidR="00346302" w:rsidRPr="00BF38EE">
        <w:rPr>
          <w:highlight w:val="yellow"/>
          <w:u w:val="single"/>
        </w:rPr>
        <w:t>Select only one of the options</w:t>
      </w:r>
      <w:r w:rsidR="00346302">
        <w:rPr>
          <w:highlight w:val="yellow"/>
        </w:rPr>
        <w:t xml:space="preserve">.  You may </w:t>
      </w:r>
      <w:r w:rsidR="00F31844">
        <w:rPr>
          <w:highlight w:val="yellow"/>
        </w:rPr>
        <w:t xml:space="preserve">alter the </w:t>
      </w:r>
      <w:r w:rsidR="00A836D0">
        <w:rPr>
          <w:highlight w:val="yellow"/>
        </w:rPr>
        <w:t>wording if</w:t>
      </w:r>
      <w:r w:rsidR="00F31844">
        <w:rPr>
          <w:highlight w:val="yellow"/>
        </w:rPr>
        <w:t xml:space="preserve"> you desire</w:t>
      </w:r>
      <w:r w:rsidR="00B549F0">
        <w:rPr>
          <w:highlight w:val="yellow"/>
        </w:rPr>
        <w:t xml:space="preserve">, but </w:t>
      </w:r>
      <w:r w:rsidR="001B6999">
        <w:rPr>
          <w:highlight w:val="yellow"/>
        </w:rPr>
        <w:t>your message should be clear and instructive.</w:t>
      </w:r>
      <w:r w:rsidRPr="009A73DE">
        <w:rPr>
          <w:highlight w:val="yellow"/>
        </w:rPr>
        <w:t>)</w:t>
      </w:r>
      <w:r>
        <w:t xml:space="preserve"> </w:t>
      </w:r>
    </w:p>
    <w:p w14:paraId="7C6986FB" w14:textId="77777777" w:rsidR="00021A25" w:rsidRDefault="00021A25" w:rsidP="005B71C5">
      <w:pPr>
        <w:rPr>
          <w:rFonts w:cstheme="minorHAnsi"/>
        </w:rPr>
      </w:pPr>
    </w:p>
    <w:p w14:paraId="47F55DCC" w14:textId="5C206DC0" w:rsidR="0088332A" w:rsidRPr="0014474E" w:rsidRDefault="0088332A" w:rsidP="0088332A">
      <w:pPr>
        <w:rPr>
          <w:rFonts w:cstheme="minorHAnsi"/>
          <w:b/>
          <w:bCs/>
          <w:sz w:val="28"/>
          <w:szCs w:val="28"/>
          <w:u w:val="single"/>
        </w:rPr>
      </w:pPr>
      <w:r w:rsidRPr="0014474E">
        <w:rPr>
          <w:rFonts w:cstheme="minorHAnsi"/>
          <w:b/>
          <w:bCs/>
          <w:sz w:val="28"/>
          <w:szCs w:val="28"/>
          <w:u w:val="single"/>
        </w:rPr>
        <w:t>Course Calendar</w:t>
      </w:r>
      <w:r w:rsidR="0014474E">
        <w:rPr>
          <w:rFonts w:cstheme="minorHAnsi"/>
          <w:b/>
          <w:bCs/>
          <w:sz w:val="28"/>
          <w:szCs w:val="28"/>
          <w:u w:val="single"/>
        </w:rPr>
        <w:t>:</w:t>
      </w:r>
    </w:p>
    <w:p w14:paraId="2B1C3CD2" w14:textId="207CCBF2" w:rsidR="0088332A" w:rsidRDefault="0088332A" w:rsidP="0088332A">
      <w:pPr>
        <w:rPr>
          <w:rFonts w:cstheme="minorHAnsi"/>
        </w:rPr>
      </w:pPr>
      <w:r w:rsidRPr="0088332A">
        <w:rPr>
          <w:rFonts w:cstheme="minorHAnsi"/>
          <w:highlight w:val="yellow"/>
        </w:rPr>
        <w:t xml:space="preserve">Some of you have expressed an interest in consolidating your Course Schedule and your Syllabus.  Students have indicated that it helps them feel more confident and prepared to succeed in their coursework.  </w:t>
      </w:r>
      <w:r w:rsidR="009C6EDE">
        <w:rPr>
          <w:rFonts w:cstheme="minorHAnsi"/>
          <w:highlight w:val="yellow"/>
        </w:rPr>
        <w:t xml:space="preserve">The </w:t>
      </w:r>
      <w:r w:rsidRPr="0088332A">
        <w:rPr>
          <w:rFonts w:cstheme="minorHAnsi"/>
          <w:highlight w:val="yellow"/>
        </w:rPr>
        <w:t>Syllabus</w:t>
      </w:r>
      <w:r w:rsidR="009C6EDE">
        <w:rPr>
          <w:rFonts w:cstheme="minorHAnsi"/>
          <w:highlight w:val="yellow"/>
        </w:rPr>
        <w:t xml:space="preserve"> page</w:t>
      </w:r>
      <w:r w:rsidRPr="0088332A">
        <w:rPr>
          <w:rFonts w:cstheme="minorHAnsi"/>
          <w:highlight w:val="yellow"/>
        </w:rPr>
        <w:t xml:space="preserve"> in your Canvas Menu gives a list of assignments and Due Dates, so you may not find it necessary to include one in </w:t>
      </w:r>
      <w:r w:rsidR="00C14ED2">
        <w:rPr>
          <w:rFonts w:cstheme="minorHAnsi"/>
          <w:highlight w:val="yellow"/>
        </w:rPr>
        <w:t>this document</w:t>
      </w:r>
      <w:r w:rsidRPr="0088332A">
        <w:rPr>
          <w:rFonts w:cstheme="minorHAnsi"/>
          <w:highlight w:val="yellow"/>
        </w:rPr>
        <w:t xml:space="preserve">. However, if you would like to embed your Course Calendar, you can do a block copy </w:t>
      </w:r>
      <w:r w:rsidR="0023342B">
        <w:rPr>
          <w:rFonts w:cstheme="minorHAnsi"/>
          <w:highlight w:val="yellow"/>
        </w:rPr>
        <w:t xml:space="preserve">or </w:t>
      </w:r>
      <w:r w:rsidR="000E0AE3">
        <w:rPr>
          <w:rFonts w:cstheme="minorHAnsi"/>
          <w:highlight w:val="yellow"/>
        </w:rPr>
        <w:t xml:space="preserve">provide a </w:t>
      </w:r>
      <w:r w:rsidR="0023342B">
        <w:rPr>
          <w:rFonts w:cstheme="minorHAnsi"/>
          <w:highlight w:val="yellow"/>
        </w:rPr>
        <w:t>link to you</w:t>
      </w:r>
      <w:r w:rsidRPr="0088332A">
        <w:rPr>
          <w:rFonts w:cstheme="minorHAnsi"/>
          <w:highlight w:val="yellow"/>
        </w:rPr>
        <w:t>r Canvas course Syllabus.  No need to reinvent the wheel</w:t>
      </w:r>
      <w:r w:rsidR="00983670">
        <w:rPr>
          <w:rFonts w:cstheme="minorHAnsi"/>
          <w:highlight w:val="yellow"/>
        </w:rPr>
        <w:t xml:space="preserve"> </w:t>
      </w:r>
      <w:proofErr w:type="gramStart"/>
      <w:r w:rsidR="00983670">
        <w:rPr>
          <w:rFonts w:cstheme="minorHAnsi"/>
          <w:highlight w:val="yellow"/>
        </w:rPr>
        <w:t>in order to</w:t>
      </w:r>
      <w:proofErr w:type="gramEnd"/>
      <w:r w:rsidR="00983670">
        <w:rPr>
          <w:rFonts w:cstheme="minorHAnsi"/>
          <w:highlight w:val="yellow"/>
        </w:rPr>
        <w:t xml:space="preserve"> make your students aware of your assignments and due dates</w:t>
      </w:r>
      <w:r w:rsidRPr="001E4FE3">
        <w:rPr>
          <w:rFonts w:cstheme="minorHAnsi"/>
          <w:highlight w:val="yellow"/>
        </w:rPr>
        <w:t xml:space="preserve">! </w:t>
      </w:r>
      <w:r w:rsidR="001E4FE3" w:rsidRPr="001E4FE3">
        <w:rPr>
          <w:rFonts w:cstheme="minorHAnsi"/>
          <w:highlight w:val="yellow"/>
        </w:rPr>
        <w:t xml:space="preserve">However, please feel free to give more </w:t>
      </w:r>
      <w:proofErr w:type="gramStart"/>
      <w:r w:rsidR="001E4FE3" w:rsidRPr="001E4FE3">
        <w:rPr>
          <w:rFonts w:cstheme="minorHAnsi"/>
          <w:highlight w:val="yellow"/>
        </w:rPr>
        <w:t>detail</w:t>
      </w:r>
      <w:proofErr w:type="gramEnd"/>
      <w:r w:rsidR="001E4FE3" w:rsidRPr="001E4FE3">
        <w:rPr>
          <w:rFonts w:cstheme="minorHAnsi"/>
          <w:highlight w:val="yellow"/>
        </w:rPr>
        <w:t xml:space="preserve"> regarding </w:t>
      </w:r>
      <w:r w:rsidR="001E4FE3">
        <w:rPr>
          <w:rFonts w:cstheme="minorHAnsi"/>
          <w:highlight w:val="yellow"/>
        </w:rPr>
        <w:t xml:space="preserve">your </w:t>
      </w:r>
      <w:r w:rsidR="001E4FE3" w:rsidRPr="001E4FE3">
        <w:rPr>
          <w:rFonts w:cstheme="minorHAnsi"/>
          <w:highlight w:val="yellow"/>
        </w:rPr>
        <w:t>assignments.</w:t>
      </w:r>
      <w:r w:rsidR="001E4FE3">
        <w:rPr>
          <w:rFonts w:cstheme="minorHAnsi"/>
        </w:rPr>
        <w:t xml:space="preserve"> </w:t>
      </w:r>
    </w:p>
    <w:p w14:paraId="5EA28FDD" w14:textId="77777777" w:rsidR="001E4FE3" w:rsidRPr="0088332A" w:rsidRDefault="001E4FE3" w:rsidP="0088332A">
      <w:pPr>
        <w:rPr>
          <w:rFonts w:cstheme="minorHAnsi"/>
        </w:rPr>
      </w:pPr>
    </w:p>
    <w:p w14:paraId="07F17456" w14:textId="77777777" w:rsidR="00983670" w:rsidRDefault="00983670" w:rsidP="00E619F7">
      <w:pPr>
        <w:jc w:val="center"/>
        <w:rPr>
          <w:rFonts w:asciiTheme="majorHAnsi" w:hAnsiTheme="majorHAnsi" w:cstheme="majorHAnsi"/>
          <w:b/>
          <w:color w:val="44546A" w:themeColor="text2"/>
          <w:sz w:val="32"/>
          <w:szCs w:val="32"/>
        </w:rPr>
      </w:pPr>
      <w:r w:rsidRPr="00983670">
        <w:rPr>
          <w:rFonts w:asciiTheme="majorHAnsi" w:hAnsiTheme="majorHAnsi" w:cstheme="majorHAnsi"/>
          <w:b/>
          <w:color w:val="44546A" w:themeColor="text2"/>
          <w:sz w:val="32"/>
          <w:szCs w:val="32"/>
        </w:rPr>
        <w:t>Communication and Participation Requirement</w:t>
      </w:r>
    </w:p>
    <w:p w14:paraId="04322A41" w14:textId="6A4D5EC5" w:rsidR="00556D6B" w:rsidRPr="0014474E" w:rsidRDefault="00556D6B" w:rsidP="00556D6B">
      <w:pPr>
        <w:rPr>
          <w:rFonts w:cstheme="minorHAnsi"/>
          <w:b/>
          <w:bCs/>
          <w:sz w:val="28"/>
          <w:szCs w:val="28"/>
          <w:u w:val="single"/>
        </w:rPr>
      </w:pPr>
      <w:r w:rsidRPr="0014474E">
        <w:rPr>
          <w:rFonts w:cstheme="minorHAnsi"/>
          <w:b/>
          <w:bCs/>
          <w:sz w:val="28"/>
          <w:szCs w:val="28"/>
          <w:u w:val="single"/>
        </w:rPr>
        <w:t>Mandatory Participation</w:t>
      </w:r>
      <w:r w:rsidR="0014474E">
        <w:rPr>
          <w:rFonts w:cstheme="minorHAnsi"/>
          <w:b/>
          <w:bCs/>
          <w:sz w:val="28"/>
          <w:szCs w:val="28"/>
          <w:u w:val="single"/>
        </w:rPr>
        <w:t>:</w:t>
      </w:r>
      <w:r w:rsidRPr="0014474E">
        <w:rPr>
          <w:rFonts w:cstheme="minorHAnsi"/>
          <w:b/>
          <w:bCs/>
          <w:sz w:val="28"/>
          <w:szCs w:val="28"/>
          <w:u w:val="single"/>
        </w:rPr>
        <w:t xml:space="preserve"> </w:t>
      </w:r>
    </w:p>
    <w:p w14:paraId="138BA049" w14:textId="77777777" w:rsidR="00556D6B" w:rsidRPr="00556D6B" w:rsidRDefault="00556D6B" w:rsidP="00556D6B">
      <w:pPr>
        <w:rPr>
          <w:rFonts w:cstheme="minorHAnsi"/>
          <w:sz w:val="24"/>
          <w:szCs w:val="24"/>
        </w:rPr>
      </w:pPr>
      <w:r w:rsidRPr="00556D6B">
        <w:rPr>
          <w:rFonts w:cstheme="minorHAnsi"/>
          <w:sz w:val="24"/>
          <w:szCs w:val="24"/>
        </w:rPr>
        <w:t xml:space="preserve">To be eligible for financial aid funds, you must begin attending </w:t>
      </w:r>
      <w:proofErr w:type="gramStart"/>
      <w:r w:rsidRPr="00556D6B">
        <w:rPr>
          <w:rFonts w:cstheme="minorHAnsi"/>
          <w:sz w:val="24"/>
          <w:szCs w:val="24"/>
        </w:rPr>
        <w:t>all of</w:t>
      </w:r>
      <w:proofErr w:type="gramEnd"/>
      <w:r w:rsidRPr="00556D6B">
        <w:rPr>
          <w:rFonts w:cstheme="minorHAnsi"/>
          <w:sz w:val="24"/>
          <w:szCs w:val="24"/>
        </w:rPr>
        <w:t xml:space="preserve"> your classes promptly, within 1-2 days of the first day of your start date. This entails more than merely showing up for the first session or clicking into the online course on Day One. If you are not attending, the College is obligated to drop you from the class. If you are enrolled in an accelerated online, asynchronous course, attendance equals engagement in course-required activities. Please send me an email if you have any questions regarding this policy. For more information, see </w:t>
      </w:r>
      <w:hyperlink r:id="rId14" w:history="1">
        <w:r w:rsidRPr="00556D6B">
          <w:rPr>
            <w:rStyle w:val="Hyperlink"/>
            <w:rFonts w:cstheme="minorHAnsi"/>
            <w:sz w:val="24"/>
            <w:szCs w:val="24"/>
          </w:rPr>
          <w:t>https://studentaid.gov/understand-aid/eligibility/requirements</w:t>
        </w:r>
      </w:hyperlink>
      <w:r w:rsidRPr="00556D6B">
        <w:rPr>
          <w:rFonts w:cstheme="minorHAnsi"/>
          <w:sz w:val="24"/>
          <w:szCs w:val="24"/>
        </w:rPr>
        <w:t xml:space="preserve"> </w:t>
      </w:r>
    </w:p>
    <w:p w14:paraId="276A4B4F" w14:textId="77777777" w:rsidR="00EE0EC6" w:rsidRDefault="00EE0EC6" w:rsidP="00EE0EC6">
      <w:pPr>
        <w:rPr>
          <w:rFonts w:asciiTheme="majorHAnsi" w:hAnsiTheme="majorHAnsi" w:cstheme="majorHAnsi"/>
          <w:b/>
          <w:color w:val="44546A" w:themeColor="text2"/>
          <w:sz w:val="32"/>
          <w:szCs w:val="32"/>
        </w:rPr>
      </w:pPr>
    </w:p>
    <w:p w14:paraId="5508A97C" w14:textId="57C98DAF" w:rsidR="00983670" w:rsidRPr="0014474E" w:rsidRDefault="00983670" w:rsidP="00983670">
      <w:pPr>
        <w:rPr>
          <w:rFonts w:cstheme="minorHAnsi"/>
          <w:b/>
          <w:bCs/>
          <w:sz w:val="28"/>
          <w:szCs w:val="28"/>
          <w:u w:val="single"/>
        </w:rPr>
      </w:pPr>
      <w:r w:rsidRPr="0014474E">
        <w:rPr>
          <w:rFonts w:cstheme="minorHAnsi"/>
          <w:b/>
          <w:bCs/>
          <w:sz w:val="28"/>
          <w:szCs w:val="28"/>
          <w:u w:val="single"/>
        </w:rPr>
        <w:t>MCCC E-mail and Course Communication</w:t>
      </w:r>
      <w:r w:rsidR="0014474E">
        <w:rPr>
          <w:rFonts w:cstheme="minorHAnsi"/>
          <w:b/>
          <w:bCs/>
          <w:sz w:val="28"/>
          <w:szCs w:val="28"/>
          <w:u w:val="single"/>
        </w:rPr>
        <w:t>:</w:t>
      </w:r>
    </w:p>
    <w:p w14:paraId="37E521CB" w14:textId="2E5935E2" w:rsidR="00556D6B" w:rsidRDefault="00983670" w:rsidP="005B71C5">
      <w:pPr>
        <w:rPr>
          <w:rFonts w:cstheme="minorHAnsi"/>
          <w:sz w:val="28"/>
          <w:szCs w:val="28"/>
          <w:u w:val="single"/>
        </w:rPr>
      </w:pPr>
      <w:r w:rsidRPr="00983670">
        <w:rPr>
          <w:rFonts w:cstheme="minorHAnsi"/>
        </w:rPr>
        <w:t xml:space="preserve">In addition to class time (for Face-to-Face and Hybrid) and Office Hours (for FT faculty), there may be times when you need to reach me.  </w:t>
      </w:r>
      <w:proofErr w:type="gramStart"/>
      <w:r w:rsidRPr="00983670">
        <w:rPr>
          <w:rFonts w:cstheme="minorHAnsi"/>
        </w:rPr>
        <w:t>Best</w:t>
      </w:r>
      <w:proofErr w:type="gramEnd"/>
      <w:r w:rsidRPr="00983670">
        <w:rPr>
          <w:rFonts w:cstheme="minorHAnsi"/>
        </w:rPr>
        <w:t xml:space="preserve"> way to reach me will be (</w:t>
      </w:r>
      <w:r w:rsidRPr="00983670">
        <w:rPr>
          <w:rFonts w:cstheme="minorHAnsi"/>
          <w:highlight w:val="yellow"/>
        </w:rPr>
        <w:t xml:space="preserve">What is </w:t>
      </w:r>
      <w:r w:rsidR="00D441C8" w:rsidRPr="00D441C8">
        <w:rPr>
          <w:rFonts w:cstheme="minorHAnsi"/>
          <w:highlight w:val="yellow"/>
        </w:rPr>
        <w:t>your</w:t>
      </w:r>
      <w:r w:rsidRPr="00983670">
        <w:rPr>
          <w:rFonts w:cstheme="minorHAnsi"/>
          <w:highlight w:val="yellow"/>
        </w:rPr>
        <w:t xml:space="preserve"> method of contact preferred</w:t>
      </w:r>
      <w:r w:rsidRPr="00983670">
        <w:rPr>
          <w:rFonts w:cstheme="minorHAnsi"/>
        </w:rPr>
        <w:t>).  I make it a habit to check my emails (</w:t>
      </w:r>
      <w:r w:rsidRPr="00983670">
        <w:rPr>
          <w:rFonts w:cstheme="minorHAnsi"/>
          <w:highlight w:val="yellow"/>
        </w:rPr>
        <w:t>list frequency of communication ex. I will be checking my emails/voicemail, etc. on Tuesdays, Fridays and Sundays</w:t>
      </w:r>
      <w:r w:rsidRPr="00983670">
        <w:rPr>
          <w:rFonts w:cstheme="minorHAnsi"/>
        </w:rPr>
        <w:t xml:space="preserve">).  Please be mindful of this when trying to reach me.  </w:t>
      </w:r>
      <w:r w:rsidRPr="00983670">
        <w:rPr>
          <w:rFonts w:cstheme="minorHAnsi"/>
          <w:highlight w:val="yellow"/>
        </w:rPr>
        <w:t xml:space="preserve">Insert professor’s response time – Ex. You can expect a </w:t>
      </w:r>
      <w:proofErr w:type="gramStart"/>
      <w:r w:rsidRPr="00983670">
        <w:rPr>
          <w:rFonts w:cstheme="minorHAnsi"/>
          <w:highlight w:val="yellow"/>
        </w:rPr>
        <w:t>return response</w:t>
      </w:r>
      <w:proofErr w:type="gramEnd"/>
      <w:r w:rsidRPr="00983670">
        <w:rPr>
          <w:rFonts w:cstheme="minorHAnsi"/>
          <w:highlight w:val="yellow"/>
        </w:rPr>
        <w:t xml:space="preserve"> within 24 hours Monday through Thursday, or 2 days Friday through Sunday</w:t>
      </w:r>
      <w:r w:rsidRPr="00983670">
        <w:rPr>
          <w:rFonts w:cstheme="minorHAnsi"/>
        </w:rPr>
        <w:t>.  If you have not heard back from me within the time frame, please send a follow-up email.  Students are responsible for all communications sent via Canvas (</w:t>
      </w:r>
      <w:r w:rsidRPr="00983670">
        <w:rPr>
          <w:rFonts w:cstheme="minorHAnsi"/>
          <w:highlight w:val="yellow"/>
        </w:rPr>
        <w:t xml:space="preserve">this is a good place </w:t>
      </w:r>
      <w:proofErr w:type="gramStart"/>
      <w:r w:rsidRPr="00983670">
        <w:rPr>
          <w:rFonts w:cstheme="minorHAnsi"/>
          <w:highlight w:val="yellow"/>
        </w:rPr>
        <w:t>let</w:t>
      </w:r>
      <w:proofErr w:type="gramEnd"/>
      <w:r w:rsidRPr="00983670">
        <w:rPr>
          <w:rFonts w:cstheme="minorHAnsi"/>
          <w:highlight w:val="yellow"/>
        </w:rPr>
        <w:t xml:space="preserve"> students know if they can use Canvas Inbox </w:t>
      </w:r>
      <w:proofErr w:type="gramStart"/>
      <w:r w:rsidRPr="00983670">
        <w:rPr>
          <w:rFonts w:cstheme="minorHAnsi"/>
          <w:highlight w:val="yellow"/>
        </w:rPr>
        <w:t>messenger, or</w:t>
      </w:r>
      <w:proofErr w:type="gramEnd"/>
      <w:r w:rsidRPr="00983670">
        <w:rPr>
          <w:rFonts w:cstheme="minorHAnsi"/>
          <w:highlight w:val="yellow"/>
        </w:rPr>
        <w:t xml:space="preserve"> are required to use your MCCC email for all email communications at the College</w:t>
      </w:r>
      <w:r w:rsidRPr="00983670">
        <w:rPr>
          <w:rFonts w:cstheme="minorHAnsi"/>
        </w:rPr>
        <w:t xml:space="preserve">).  </w:t>
      </w:r>
    </w:p>
    <w:p w14:paraId="0F076111" w14:textId="77777777" w:rsidR="00556D6B" w:rsidRDefault="00556D6B" w:rsidP="005B71C5">
      <w:pPr>
        <w:rPr>
          <w:rFonts w:cstheme="minorHAnsi"/>
          <w:sz w:val="28"/>
          <w:szCs w:val="28"/>
          <w:u w:val="single"/>
        </w:rPr>
      </w:pPr>
    </w:p>
    <w:p w14:paraId="25A5626D" w14:textId="77777777" w:rsidR="00FE0481" w:rsidRDefault="00FE0481" w:rsidP="005B71C5">
      <w:pPr>
        <w:rPr>
          <w:rFonts w:cstheme="minorHAnsi"/>
          <w:sz w:val="28"/>
          <w:szCs w:val="28"/>
          <w:u w:val="single"/>
        </w:rPr>
      </w:pPr>
    </w:p>
    <w:p w14:paraId="0F27E7E6" w14:textId="77777777" w:rsidR="00FE0481" w:rsidRDefault="00FE0481" w:rsidP="005B71C5">
      <w:pPr>
        <w:rPr>
          <w:rFonts w:cstheme="minorHAnsi"/>
          <w:sz w:val="28"/>
          <w:szCs w:val="28"/>
          <w:u w:val="single"/>
        </w:rPr>
      </w:pPr>
    </w:p>
    <w:p w14:paraId="5775807D" w14:textId="3539907F" w:rsidR="00DB60A4" w:rsidRPr="0014474E" w:rsidRDefault="00DB60A4" w:rsidP="005B71C5">
      <w:pPr>
        <w:rPr>
          <w:rFonts w:cstheme="minorHAnsi"/>
          <w:b/>
          <w:bCs/>
          <w:sz w:val="28"/>
          <w:szCs w:val="28"/>
          <w:u w:val="single"/>
        </w:rPr>
      </w:pPr>
      <w:r w:rsidRPr="0014474E">
        <w:rPr>
          <w:rFonts w:cstheme="minorHAnsi"/>
          <w:b/>
          <w:bCs/>
          <w:sz w:val="28"/>
          <w:szCs w:val="28"/>
          <w:u w:val="single"/>
        </w:rPr>
        <w:lastRenderedPageBreak/>
        <w:t>Netiquette</w:t>
      </w:r>
      <w:r w:rsidR="0014474E">
        <w:rPr>
          <w:rFonts w:cstheme="minorHAnsi"/>
          <w:b/>
          <w:bCs/>
          <w:sz w:val="28"/>
          <w:szCs w:val="28"/>
          <w:u w:val="single"/>
        </w:rPr>
        <w:t>:</w:t>
      </w:r>
    </w:p>
    <w:p w14:paraId="7930502A" w14:textId="77777777" w:rsidR="00E00A64" w:rsidRPr="00E00A64" w:rsidRDefault="00847DB5" w:rsidP="00E00A64">
      <w:pPr>
        <w:numPr>
          <w:ilvl w:val="0"/>
          <w:numId w:val="6"/>
        </w:numPr>
      </w:pPr>
      <w:r w:rsidRPr="00E00A64">
        <w:t>Creating a safe and positive learning environment starts with respecting ourselves and others. To maintain open communication and collaboration, please follow these guidelines</w:t>
      </w:r>
      <w:proofErr w:type="gramStart"/>
      <w:r w:rsidRPr="00E00A64">
        <w:t>:</w:t>
      </w:r>
      <w:r w:rsidR="00E00A64" w:rsidRPr="00E00A64">
        <w:t xml:space="preserve">  (</w:t>
      </w:r>
      <w:proofErr w:type="gramEnd"/>
      <w:r w:rsidR="00E00A64" w:rsidRPr="002E06A9">
        <w:rPr>
          <w:highlight w:val="yellow"/>
        </w:rPr>
        <w:t>Faculty can customize these communication expectations</w:t>
      </w:r>
      <w:r w:rsidR="00E00A64" w:rsidRPr="00E00A64">
        <w:t>.)</w:t>
      </w:r>
    </w:p>
    <w:p w14:paraId="6C58F7EF" w14:textId="4D804368" w:rsidR="00847DB5" w:rsidRPr="007174B3" w:rsidRDefault="00847DB5" w:rsidP="00847DB5"/>
    <w:p w14:paraId="2C2C8356" w14:textId="77777777" w:rsidR="00847DB5" w:rsidRPr="00CE123E" w:rsidRDefault="00847DB5" w:rsidP="00847DB5">
      <w:pPr>
        <w:numPr>
          <w:ilvl w:val="0"/>
          <w:numId w:val="6"/>
        </w:numPr>
        <w:spacing w:before="0" w:after="160" w:line="259" w:lineRule="auto"/>
        <w:rPr>
          <w:highlight w:val="yellow"/>
        </w:rPr>
      </w:pPr>
      <w:r w:rsidRPr="00CE123E">
        <w:rPr>
          <w:highlight w:val="yellow"/>
        </w:rPr>
        <w:t>Respect opinions different from your own and treat classmates with dignity.</w:t>
      </w:r>
    </w:p>
    <w:p w14:paraId="68C94B59" w14:textId="77777777" w:rsidR="0014474E" w:rsidRDefault="0014474E" w:rsidP="0014474E">
      <w:pPr>
        <w:pStyle w:val="ListParagraph"/>
        <w:rPr>
          <w:highlight w:val="yellow"/>
        </w:rPr>
      </w:pPr>
    </w:p>
    <w:p w14:paraId="42B7494B" w14:textId="75B77773" w:rsidR="00847DB5" w:rsidRPr="00CE123E" w:rsidRDefault="00847DB5" w:rsidP="00847DB5">
      <w:pPr>
        <w:numPr>
          <w:ilvl w:val="0"/>
          <w:numId w:val="6"/>
        </w:numPr>
        <w:spacing w:before="0" w:after="160" w:line="259" w:lineRule="auto"/>
        <w:rPr>
          <w:highlight w:val="yellow"/>
        </w:rPr>
      </w:pPr>
      <w:r w:rsidRPr="00CE123E">
        <w:rPr>
          <w:highlight w:val="yellow"/>
        </w:rPr>
        <w:t xml:space="preserve">We will be interacting frequently in class and on discussion boards, so honesty and kindness are expected. </w:t>
      </w:r>
    </w:p>
    <w:p w14:paraId="0C838DED" w14:textId="77777777" w:rsidR="00847DB5" w:rsidRPr="00CE123E" w:rsidRDefault="00847DB5" w:rsidP="00847DB5">
      <w:pPr>
        <w:numPr>
          <w:ilvl w:val="0"/>
          <w:numId w:val="6"/>
        </w:numPr>
        <w:spacing w:before="0" w:after="160" w:line="259" w:lineRule="auto"/>
        <w:rPr>
          <w:highlight w:val="yellow"/>
        </w:rPr>
      </w:pPr>
      <w:r w:rsidRPr="00CE123E">
        <w:rPr>
          <w:highlight w:val="yellow"/>
        </w:rPr>
        <w:t>When emailing me or your classmates, remember to include a subject line, use an appropriate greeting, and sign off with your name.</w:t>
      </w:r>
    </w:p>
    <w:p w14:paraId="2DE8821C" w14:textId="77777777" w:rsidR="00847DB5" w:rsidRPr="00CE123E" w:rsidRDefault="00847DB5" w:rsidP="00847DB5">
      <w:pPr>
        <w:numPr>
          <w:ilvl w:val="0"/>
          <w:numId w:val="6"/>
        </w:numPr>
        <w:spacing w:before="0" w:after="160" w:line="259" w:lineRule="auto"/>
        <w:rPr>
          <w:highlight w:val="yellow"/>
        </w:rPr>
      </w:pPr>
      <w:r w:rsidRPr="00CE123E">
        <w:rPr>
          <w:highlight w:val="yellow"/>
        </w:rPr>
        <w:t>Emails should be written in a respectful, professional, and courteous manner.</w:t>
      </w:r>
    </w:p>
    <w:p w14:paraId="4BD42AD0" w14:textId="77777777" w:rsidR="00847DB5" w:rsidRPr="00CE123E" w:rsidRDefault="00847DB5" w:rsidP="00847DB5">
      <w:pPr>
        <w:numPr>
          <w:ilvl w:val="0"/>
          <w:numId w:val="6"/>
        </w:numPr>
        <w:spacing w:before="0" w:after="160" w:line="259" w:lineRule="auto"/>
        <w:rPr>
          <w:highlight w:val="yellow"/>
        </w:rPr>
      </w:pPr>
      <w:r w:rsidRPr="00CE123E">
        <w:rPr>
          <w:highlight w:val="yellow"/>
        </w:rPr>
        <w:t>Follow the same standards of behavior online as you would in person.</w:t>
      </w:r>
    </w:p>
    <w:p w14:paraId="257B41B5" w14:textId="77777777" w:rsidR="00847DB5" w:rsidRPr="00CE123E" w:rsidRDefault="00847DB5" w:rsidP="00847DB5">
      <w:pPr>
        <w:numPr>
          <w:ilvl w:val="0"/>
          <w:numId w:val="6"/>
        </w:numPr>
        <w:spacing w:before="0" w:after="160" w:line="259" w:lineRule="auto"/>
        <w:rPr>
          <w:highlight w:val="yellow"/>
        </w:rPr>
      </w:pPr>
      <w:r w:rsidRPr="00CE123E">
        <w:rPr>
          <w:highlight w:val="yellow"/>
        </w:rPr>
        <w:t>Respect the privacy of others by being mindful of what you share about yourself and others.</w:t>
      </w:r>
    </w:p>
    <w:p w14:paraId="049495EC" w14:textId="77777777" w:rsidR="00847DB5" w:rsidRPr="00CE123E" w:rsidRDefault="00847DB5" w:rsidP="00847DB5">
      <w:pPr>
        <w:numPr>
          <w:ilvl w:val="0"/>
          <w:numId w:val="6"/>
        </w:numPr>
        <w:spacing w:before="0" w:after="160" w:line="259" w:lineRule="auto"/>
        <w:rPr>
          <w:highlight w:val="yellow"/>
        </w:rPr>
      </w:pPr>
      <w:r w:rsidRPr="00CE123E">
        <w:rPr>
          <w:highlight w:val="yellow"/>
        </w:rPr>
        <w:t xml:space="preserve">Be </w:t>
      </w:r>
      <w:proofErr w:type="gramStart"/>
      <w:r w:rsidRPr="00CE123E">
        <w:rPr>
          <w:highlight w:val="yellow"/>
        </w:rPr>
        <w:t>understanding of</w:t>
      </w:r>
      <w:proofErr w:type="gramEnd"/>
      <w:r w:rsidRPr="00CE123E">
        <w:rPr>
          <w:highlight w:val="yellow"/>
        </w:rPr>
        <w:t xml:space="preserve"> mistakes made by others and practice forgiveness.</w:t>
      </w:r>
    </w:p>
    <w:p w14:paraId="5348380E" w14:textId="2EF67316" w:rsidR="00847DB5" w:rsidRDefault="00847DB5" w:rsidP="00847DB5">
      <w:r>
        <w:t xml:space="preserve">If you have questions about these guidelines, feel free to contact me for clarification. </w:t>
      </w:r>
      <w:bookmarkStart w:id="0" w:name="_Int_iVXrTDA1"/>
      <w:r>
        <w:t>Let</w:t>
      </w:r>
      <w:r w:rsidR="0014474E">
        <w:t>’</w:t>
      </w:r>
      <w:r>
        <w:t>s</w:t>
      </w:r>
      <w:bookmarkEnd w:id="0"/>
      <w:r>
        <w:t xml:space="preserve"> work together to create a positive and inclusive learning environment!</w:t>
      </w:r>
    </w:p>
    <w:p w14:paraId="0FFC778F" w14:textId="77777777" w:rsidR="00961DF0" w:rsidRDefault="00961DF0" w:rsidP="00847DB5"/>
    <w:p w14:paraId="5445E92B" w14:textId="7C69254F" w:rsidR="00DE5C8E" w:rsidRPr="0014474E" w:rsidRDefault="00DE5C8E" w:rsidP="00847DB5">
      <w:pPr>
        <w:rPr>
          <w:b/>
          <w:bCs/>
          <w:sz w:val="28"/>
          <w:szCs w:val="28"/>
          <w:u w:val="single"/>
        </w:rPr>
      </w:pPr>
      <w:r w:rsidRPr="0014474E">
        <w:rPr>
          <w:b/>
          <w:bCs/>
          <w:sz w:val="28"/>
          <w:szCs w:val="28"/>
          <w:u w:val="single"/>
        </w:rPr>
        <w:t>Free Resources for Physical and Mental Health and Wellbeing</w:t>
      </w:r>
      <w:r w:rsidR="0014474E">
        <w:rPr>
          <w:b/>
          <w:bCs/>
          <w:sz w:val="28"/>
          <w:szCs w:val="28"/>
          <w:u w:val="single"/>
        </w:rPr>
        <w:t>:</w:t>
      </w:r>
    </w:p>
    <w:p w14:paraId="587206AC" w14:textId="4E9F25F2" w:rsidR="00416450" w:rsidRDefault="00344331" w:rsidP="00344331">
      <w:pPr>
        <w:rPr>
          <w:sz w:val="24"/>
          <w:szCs w:val="24"/>
        </w:rPr>
      </w:pPr>
      <w:r w:rsidRPr="00344331">
        <w:rPr>
          <w:sz w:val="24"/>
          <w:szCs w:val="24"/>
        </w:rPr>
        <w:t xml:space="preserve">If you are navigating challenges related to your physical or mental health or require support with basic needs, </w:t>
      </w:r>
      <w:r w:rsidR="00340E92">
        <w:rPr>
          <w:sz w:val="24"/>
          <w:szCs w:val="24"/>
        </w:rPr>
        <w:t xml:space="preserve">I </w:t>
      </w:r>
      <w:r w:rsidRPr="00344331">
        <w:rPr>
          <w:sz w:val="24"/>
          <w:szCs w:val="24"/>
        </w:rPr>
        <w:t>encourage</w:t>
      </w:r>
      <w:r w:rsidR="00340E92">
        <w:rPr>
          <w:sz w:val="24"/>
          <w:szCs w:val="24"/>
        </w:rPr>
        <w:t xml:space="preserve"> you to expl</w:t>
      </w:r>
      <w:r w:rsidRPr="00344331">
        <w:rPr>
          <w:sz w:val="24"/>
          <w:szCs w:val="24"/>
        </w:rPr>
        <w:t xml:space="preserve">ore the resources available in the Institutional Syllabus linked in our Canvas course </w:t>
      </w:r>
      <w:r w:rsidR="00340E92">
        <w:rPr>
          <w:sz w:val="24"/>
          <w:szCs w:val="24"/>
        </w:rPr>
        <w:t xml:space="preserve">menu </w:t>
      </w:r>
      <w:r w:rsidRPr="00344331">
        <w:rPr>
          <w:sz w:val="24"/>
          <w:szCs w:val="24"/>
        </w:rPr>
        <w:t>and</w:t>
      </w:r>
      <w:r w:rsidR="00D36327">
        <w:rPr>
          <w:sz w:val="24"/>
          <w:szCs w:val="24"/>
        </w:rPr>
        <w:t xml:space="preserve"> this</w:t>
      </w:r>
      <w:r w:rsidR="00FB3A6E">
        <w:rPr>
          <w:sz w:val="24"/>
          <w:szCs w:val="24"/>
        </w:rPr>
        <w:t xml:space="preserve"> </w:t>
      </w:r>
      <w:hyperlink r:id="rId15" w:history="1">
        <w:r w:rsidR="00E05923">
          <w:rPr>
            <w:rStyle w:val="Hyperlink"/>
            <w:sz w:val="24"/>
            <w:szCs w:val="24"/>
          </w:rPr>
          <w:t>Campus and Community Resource Guide</w:t>
        </w:r>
      </w:hyperlink>
      <w:r w:rsidRPr="00344331">
        <w:rPr>
          <w:sz w:val="24"/>
          <w:szCs w:val="24"/>
        </w:rPr>
        <w:t xml:space="preserve">. These materials aim to connect you with helpful </w:t>
      </w:r>
      <w:r w:rsidR="00CC7C2E">
        <w:rPr>
          <w:sz w:val="24"/>
          <w:szCs w:val="24"/>
        </w:rPr>
        <w:t xml:space="preserve">campus and community </w:t>
      </w:r>
      <w:r w:rsidRPr="00344331">
        <w:rPr>
          <w:sz w:val="24"/>
          <w:szCs w:val="24"/>
        </w:rPr>
        <w:t>support and services</w:t>
      </w:r>
      <w:r w:rsidR="00313049">
        <w:rPr>
          <w:sz w:val="24"/>
          <w:szCs w:val="24"/>
        </w:rPr>
        <w:t>.</w:t>
      </w:r>
      <w:r w:rsidR="00342874">
        <w:rPr>
          <w:sz w:val="24"/>
          <w:szCs w:val="24"/>
        </w:rPr>
        <w:t xml:space="preserve">  </w:t>
      </w:r>
    </w:p>
    <w:p w14:paraId="500C5E59" w14:textId="77777777" w:rsidR="00416450" w:rsidRDefault="00416450" w:rsidP="00344331">
      <w:pPr>
        <w:rPr>
          <w:sz w:val="24"/>
          <w:szCs w:val="24"/>
        </w:rPr>
      </w:pPr>
    </w:p>
    <w:p w14:paraId="6FAB6465" w14:textId="083D2E13" w:rsidR="00344331" w:rsidRPr="00344331" w:rsidRDefault="00FC0426" w:rsidP="00344331">
      <w:pPr>
        <w:rPr>
          <w:sz w:val="24"/>
          <w:szCs w:val="24"/>
        </w:rPr>
      </w:pPr>
      <w:r>
        <w:rPr>
          <w:sz w:val="24"/>
          <w:szCs w:val="24"/>
        </w:rPr>
        <w:t>If</w:t>
      </w:r>
      <w:r w:rsidR="009E33A4">
        <w:rPr>
          <w:sz w:val="24"/>
          <w:szCs w:val="24"/>
        </w:rPr>
        <w:t xml:space="preserve"> you believe </w:t>
      </w:r>
      <w:r w:rsidR="00EA693B">
        <w:rPr>
          <w:sz w:val="24"/>
          <w:szCs w:val="24"/>
        </w:rPr>
        <w:t xml:space="preserve">that </w:t>
      </w:r>
      <w:r w:rsidR="009E33A4">
        <w:rPr>
          <w:sz w:val="24"/>
          <w:szCs w:val="24"/>
        </w:rPr>
        <w:t xml:space="preserve">you or someone </w:t>
      </w:r>
      <w:r w:rsidR="00EA693B">
        <w:rPr>
          <w:sz w:val="24"/>
          <w:szCs w:val="24"/>
        </w:rPr>
        <w:t xml:space="preserve">close to you </w:t>
      </w:r>
      <w:r w:rsidR="009E33A4">
        <w:rPr>
          <w:sz w:val="24"/>
          <w:szCs w:val="24"/>
        </w:rPr>
        <w:t xml:space="preserve">is </w:t>
      </w:r>
      <w:r w:rsidR="00255D80">
        <w:rPr>
          <w:sz w:val="24"/>
          <w:szCs w:val="24"/>
        </w:rPr>
        <w:t xml:space="preserve">in danger </w:t>
      </w:r>
      <w:proofErr w:type="gramStart"/>
      <w:r w:rsidR="00255D80">
        <w:rPr>
          <w:sz w:val="24"/>
          <w:szCs w:val="24"/>
        </w:rPr>
        <w:t>of self-</w:t>
      </w:r>
      <w:proofErr w:type="gramEnd"/>
      <w:r w:rsidR="00255D80">
        <w:rPr>
          <w:sz w:val="24"/>
          <w:szCs w:val="24"/>
        </w:rPr>
        <w:t>harm</w:t>
      </w:r>
      <w:r w:rsidR="00903605">
        <w:rPr>
          <w:sz w:val="24"/>
          <w:szCs w:val="24"/>
        </w:rPr>
        <w:t xml:space="preserve">, </w:t>
      </w:r>
      <w:r w:rsidR="00545C3F" w:rsidRPr="00476DCE">
        <w:rPr>
          <w:sz w:val="24"/>
          <w:szCs w:val="24"/>
          <w:u w:val="single"/>
        </w:rPr>
        <w:t>do not hesitate</w:t>
      </w:r>
      <w:r w:rsidR="00545C3F">
        <w:rPr>
          <w:sz w:val="24"/>
          <w:szCs w:val="24"/>
        </w:rPr>
        <w:t xml:space="preserve"> to </w:t>
      </w:r>
      <w:r w:rsidR="00903605" w:rsidRPr="00903605">
        <w:rPr>
          <w:sz w:val="24"/>
          <w:szCs w:val="24"/>
        </w:rPr>
        <w:t>call or text the number 988</w:t>
      </w:r>
      <w:r w:rsidR="00545C3F">
        <w:rPr>
          <w:sz w:val="24"/>
          <w:szCs w:val="24"/>
        </w:rPr>
        <w:t xml:space="preserve"> to reach </w:t>
      </w:r>
      <w:r w:rsidR="003A3566">
        <w:rPr>
          <w:sz w:val="24"/>
          <w:szCs w:val="24"/>
        </w:rPr>
        <w:t>the National Suicide &amp; Crisis Lifeline.</w:t>
      </w:r>
      <w:r w:rsidR="00342D61">
        <w:rPr>
          <w:sz w:val="24"/>
          <w:szCs w:val="24"/>
        </w:rPr>
        <w:t xml:space="preserve"> </w:t>
      </w:r>
      <w:r w:rsidR="00007A68">
        <w:rPr>
          <w:sz w:val="24"/>
          <w:szCs w:val="24"/>
        </w:rPr>
        <w:t xml:space="preserve">And, </w:t>
      </w:r>
      <w:r w:rsidR="00D41921">
        <w:rPr>
          <w:sz w:val="24"/>
          <w:szCs w:val="24"/>
        </w:rPr>
        <w:t xml:space="preserve">in all situations, </w:t>
      </w:r>
      <w:r w:rsidR="00007A68">
        <w:rPr>
          <w:sz w:val="24"/>
          <w:szCs w:val="24"/>
        </w:rPr>
        <w:t>i</w:t>
      </w:r>
      <w:r w:rsidR="004E2F3C">
        <w:rPr>
          <w:sz w:val="24"/>
          <w:szCs w:val="24"/>
        </w:rPr>
        <w:t>f there is an i</w:t>
      </w:r>
      <w:r w:rsidR="00007A68">
        <w:rPr>
          <w:sz w:val="24"/>
          <w:szCs w:val="24"/>
        </w:rPr>
        <w:t>mminent danger, call 911</w:t>
      </w:r>
      <w:r w:rsidR="00FC4F77">
        <w:rPr>
          <w:sz w:val="24"/>
          <w:szCs w:val="24"/>
        </w:rPr>
        <w:t xml:space="preserve"> and Campus Safety</w:t>
      </w:r>
      <w:r w:rsidR="00007A68">
        <w:rPr>
          <w:sz w:val="24"/>
          <w:szCs w:val="24"/>
        </w:rPr>
        <w:t xml:space="preserve">. </w:t>
      </w:r>
      <w:r w:rsidR="003D4AB2">
        <w:rPr>
          <w:sz w:val="24"/>
          <w:szCs w:val="24"/>
        </w:rPr>
        <w:t>Blue Bell Campus: 215-641-6666 or Pottstown Campus 610-718-1913.</w:t>
      </w:r>
    </w:p>
    <w:p w14:paraId="3E612B8F" w14:textId="77777777" w:rsidR="00DE5C8E" w:rsidRPr="00DE5C8E" w:rsidRDefault="00DE5C8E" w:rsidP="00847DB5">
      <w:pPr>
        <w:rPr>
          <w:sz w:val="24"/>
          <w:szCs w:val="24"/>
        </w:rPr>
      </w:pPr>
    </w:p>
    <w:sectPr w:rsidR="00DE5C8E" w:rsidRPr="00DE5C8E" w:rsidSect="00983670">
      <w:head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DD6C8" w14:textId="77777777" w:rsidR="00BE5695" w:rsidRDefault="00BE5695" w:rsidP="00D21030">
      <w:r>
        <w:separator/>
      </w:r>
    </w:p>
  </w:endnote>
  <w:endnote w:type="continuationSeparator" w:id="0">
    <w:p w14:paraId="3390439E" w14:textId="77777777" w:rsidR="00BE5695" w:rsidRDefault="00BE5695" w:rsidP="00D21030">
      <w:r>
        <w:continuationSeparator/>
      </w:r>
    </w:p>
  </w:endnote>
  <w:endnote w:type="continuationNotice" w:id="1">
    <w:p w14:paraId="5E293B71" w14:textId="77777777" w:rsidR="00BE5695" w:rsidRDefault="00BE56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A383" w14:textId="77777777" w:rsidR="00BE5695" w:rsidRDefault="00BE5695" w:rsidP="00D21030">
      <w:r>
        <w:separator/>
      </w:r>
    </w:p>
  </w:footnote>
  <w:footnote w:type="continuationSeparator" w:id="0">
    <w:p w14:paraId="569A8EF8" w14:textId="77777777" w:rsidR="00BE5695" w:rsidRDefault="00BE5695" w:rsidP="00D21030">
      <w:r>
        <w:continuationSeparator/>
      </w:r>
    </w:p>
  </w:footnote>
  <w:footnote w:type="continuationNotice" w:id="1">
    <w:p w14:paraId="73CC8534" w14:textId="77777777" w:rsidR="00BE5695" w:rsidRDefault="00BE569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6E0F16D3" w14:textId="77777777" w:rsidR="002A6D3B" w:rsidRDefault="002A6D3B">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7504147" w14:textId="77777777" w:rsidR="00440267" w:rsidRDefault="00440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FB3"/>
    <w:multiLevelType w:val="multilevel"/>
    <w:tmpl w:val="B27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051AE"/>
    <w:multiLevelType w:val="hybridMultilevel"/>
    <w:tmpl w:val="753C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302BE"/>
    <w:multiLevelType w:val="hybridMultilevel"/>
    <w:tmpl w:val="CC64AFF6"/>
    <w:lvl w:ilvl="0" w:tplc="881034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A5A10"/>
    <w:multiLevelType w:val="hybridMultilevel"/>
    <w:tmpl w:val="63F89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42D75"/>
    <w:multiLevelType w:val="multilevel"/>
    <w:tmpl w:val="32C0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A4F9F"/>
    <w:multiLevelType w:val="hybridMultilevel"/>
    <w:tmpl w:val="73E22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327223">
    <w:abstractNumId w:val="2"/>
  </w:num>
  <w:num w:numId="2" w16cid:durableId="1245840516">
    <w:abstractNumId w:val="3"/>
  </w:num>
  <w:num w:numId="3" w16cid:durableId="1635216975">
    <w:abstractNumId w:val="5"/>
  </w:num>
  <w:num w:numId="4" w16cid:durableId="1677001113">
    <w:abstractNumId w:val="1"/>
  </w:num>
  <w:num w:numId="5" w16cid:durableId="1343507513">
    <w:abstractNumId w:val="4"/>
  </w:num>
  <w:num w:numId="6" w16cid:durableId="214060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34"/>
    <w:rsid w:val="00007A68"/>
    <w:rsid w:val="0001187B"/>
    <w:rsid w:val="00016F22"/>
    <w:rsid w:val="000177A7"/>
    <w:rsid w:val="00021A25"/>
    <w:rsid w:val="000220B0"/>
    <w:rsid w:val="000628F8"/>
    <w:rsid w:val="00071D06"/>
    <w:rsid w:val="00073A4C"/>
    <w:rsid w:val="000760D2"/>
    <w:rsid w:val="00080D62"/>
    <w:rsid w:val="000811B7"/>
    <w:rsid w:val="000B2F7C"/>
    <w:rsid w:val="000C1863"/>
    <w:rsid w:val="000C64D0"/>
    <w:rsid w:val="000D1EDF"/>
    <w:rsid w:val="000E0AE3"/>
    <w:rsid w:val="000F51AF"/>
    <w:rsid w:val="000F6169"/>
    <w:rsid w:val="000F61E1"/>
    <w:rsid w:val="000F7BB0"/>
    <w:rsid w:val="00101433"/>
    <w:rsid w:val="00110D09"/>
    <w:rsid w:val="0012461D"/>
    <w:rsid w:val="0012597E"/>
    <w:rsid w:val="00126144"/>
    <w:rsid w:val="0014474E"/>
    <w:rsid w:val="00151608"/>
    <w:rsid w:val="00151CC8"/>
    <w:rsid w:val="00163746"/>
    <w:rsid w:val="001749CD"/>
    <w:rsid w:val="00185134"/>
    <w:rsid w:val="001A4578"/>
    <w:rsid w:val="001B3A8D"/>
    <w:rsid w:val="001B603E"/>
    <w:rsid w:val="001B6999"/>
    <w:rsid w:val="001C54B1"/>
    <w:rsid w:val="001C6299"/>
    <w:rsid w:val="001D0F61"/>
    <w:rsid w:val="001D235F"/>
    <w:rsid w:val="001E4F93"/>
    <w:rsid w:val="001E4FE3"/>
    <w:rsid w:val="001F7C4F"/>
    <w:rsid w:val="002000BF"/>
    <w:rsid w:val="00202A35"/>
    <w:rsid w:val="00224BEC"/>
    <w:rsid w:val="00227812"/>
    <w:rsid w:val="0023342B"/>
    <w:rsid w:val="00237C3B"/>
    <w:rsid w:val="00245F30"/>
    <w:rsid w:val="00254293"/>
    <w:rsid w:val="00255D80"/>
    <w:rsid w:val="00265154"/>
    <w:rsid w:val="00265CBA"/>
    <w:rsid w:val="0027487D"/>
    <w:rsid w:val="0028362C"/>
    <w:rsid w:val="002926CF"/>
    <w:rsid w:val="002A091D"/>
    <w:rsid w:val="002A42E3"/>
    <w:rsid w:val="002A6D3B"/>
    <w:rsid w:val="002B68E6"/>
    <w:rsid w:val="002E06A9"/>
    <w:rsid w:val="002F074C"/>
    <w:rsid w:val="00313049"/>
    <w:rsid w:val="00323452"/>
    <w:rsid w:val="00332B29"/>
    <w:rsid w:val="003371B0"/>
    <w:rsid w:val="00340E92"/>
    <w:rsid w:val="00341FBC"/>
    <w:rsid w:val="00342874"/>
    <w:rsid w:val="00342D61"/>
    <w:rsid w:val="00343D51"/>
    <w:rsid w:val="00344331"/>
    <w:rsid w:val="00346302"/>
    <w:rsid w:val="003474B9"/>
    <w:rsid w:val="00353ACA"/>
    <w:rsid w:val="0035795F"/>
    <w:rsid w:val="00361251"/>
    <w:rsid w:val="00374158"/>
    <w:rsid w:val="003873FC"/>
    <w:rsid w:val="003908AB"/>
    <w:rsid w:val="003A3566"/>
    <w:rsid w:val="003A71CF"/>
    <w:rsid w:val="003A7C91"/>
    <w:rsid w:val="003C4DC9"/>
    <w:rsid w:val="003D0F2C"/>
    <w:rsid w:val="003D4AB2"/>
    <w:rsid w:val="003D6C74"/>
    <w:rsid w:val="003E2D36"/>
    <w:rsid w:val="003E655D"/>
    <w:rsid w:val="003F4BB7"/>
    <w:rsid w:val="00403363"/>
    <w:rsid w:val="0040649E"/>
    <w:rsid w:val="00406F83"/>
    <w:rsid w:val="00413DA6"/>
    <w:rsid w:val="00414AE9"/>
    <w:rsid w:val="00416450"/>
    <w:rsid w:val="00431ABA"/>
    <w:rsid w:val="0043291E"/>
    <w:rsid w:val="00440267"/>
    <w:rsid w:val="004464A6"/>
    <w:rsid w:val="004469ED"/>
    <w:rsid w:val="00472BB5"/>
    <w:rsid w:val="00476DCE"/>
    <w:rsid w:val="00484D22"/>
    <w:rsid w:val="00490335"/>
    <w:rsid w:val="00491D50"/>
    <w:rsid w:val="0049269F"/>
    <w:rsid w:val="004A75A3"/>
    <w:rsid w:val="004A7961"/>
    <w:rsid w:val="004B07B5"/>
    <w:rsid w:val="004B256E"/>
    <w:rsid w:val="004D5BB8"/>
    <w:rsid w:val="004E2F3C"/>
    <w:rsid w:val="004E78AA"/>
    <w:rsid w:val="004F53A6"/>
    <w:rsid w:val="005028DC"/>
    <w:rsid w:val="005125E0"/>
    <w:rsid w:val="00525B8F"/>
    <w:rsid w:val="005304B8"/>
    <w:rsid w:val="0053206D"/>
    <w:rsid w:val="00541BA6"/>
    <w:rsid w:val="0054203F"/>
    <w:rsid w:val="00545C3F"/>
    <w:rsid w:val="00556D6B"/>
    <w:rsid w:val="005762CD"/>
    <w:rsid w:val="0059106C"/>
    <w:rsid w:val="005942C4"/>
    <w:rsid w:val="005965E1"/>
    <w:rsid w:val="005A65E6"/>
    <w:rsid w:val="005B38A5"/>
    <w:rsid w:val="005B3F94"/>
    <w:rsid w:val="005B624C"/>
    <w:rsid w:val="005B71C5"/>
    <w:rsid w:val="005B7CB7"/>
    <w:rsid w:val="005C4E53"/>
    <w:rsid w:val="005D0796"/>
    <w:rsid w:val="005D07E9"/>
    <w:rsid w:val="005D08FC"/>
    <w:rsid w:val="005F48A8"/>
    <w:rsid w:val="005F7A2A"/>
    <w:rsid w:val="0061180B"/>
    <w:rsid w:val="00625CD9"/>
    <w:rsid w:val="00645511"/>
    <w:rsid w:val="00656F4A"/>
    <w:rsid w:val="00681C35"/>
    <w:rsid w:val="006822F0"/>
    <w:rsid w:val="00687322"/>
    <w:rsid w:val="006946CB"/>
    <w:rsid w:val="006A206D"/>
    <w:rsid w:val="006A3425"/>
    <w:rsid w:val="006C16D8"/>
    <w:rsid w:val="006D18AD"/>
    <w:rsid w:val="006D46C4"/>
    <w:rsid w:val="006E7B86"/>
    <w:rsid w:val="006F625B"/>
    <w:rsid w:val="0070194D"/>
    <w:rsid w:val="00707A20"/>
    <w:rsid w:val="00716E19"/>
    <w:rsid w:val="00734AA6"/>
    <w:rsid w:val="00740825"/>
    <w:rsid w:val="00742492"/>
    <w:rsid w:val="00742D17"/>
    <w:rsid w:val="00751884"/>
    <w:rsid w:val="007531AB"/>
    <w:rsid w:val="007558A4"/>
    <w:rsid w:val="00761625"/>
    <w:rsid w:val="00764F2C"/>
    <w:rsid w:val="007654F2"/>
    <w:rsid w:val="007A4D3F"/>
    <w:rsid w:val="007A7997"/>
    <w:rsid w:val="007B334C"/>
    <w:rsid w:val="007B3C82"/>
    <w:rsid w:val="007B74DA"/>
    <w:rsid w:val="007D4EB4"/>
    <w:rsid w:val="007D5B27"/>
    <w:rsid w:val="007D75AA"/>
    <w:rsid w:val="008242DE"/>
    <w:rsid w:val="00826BAA"/>
    <w:rsid w:val="00834F72"/>
    <w:rsid w:val="00847DB5"/>
    <w:rsid w:val="00851A34"/>
    <w:rsid w:val="00852CAE"/>
    <w:rsid w:val="00860F80"/>
    <w:rsid w:val="00865994"/>
    <w:rsid w:val="00867BB5"/>
    <w:rsid w:val="008703A8"/>
    <w:rsid w:val="008707A6"/>
    <w:rsid w:val="00873F28"/>
    <w:rsid w:val="0088332A"/>
    <w:rsid w:val="00884F6E"/>
    <w:rsid w:val="00886EE0"/>
    <w:rsid w:val="00887639"/>
    <w:rsid w:val="008A2EC4"/>
    <w:rsid w:val="008B32CE"/>
    <w:rsid w:val="008D0E4E"/>
    <w:rsid w:val="008D3714"/>
    <w:rsid w:val="008F26A5"/>
    <w:rsid w:val="008F48FA"/>
    <w:rsid w:val="00903605"/>
    <w:rsid w:val="00903A27"/>
    <w:rsid w:val="009136BB"/>
    <w:rsid w:val="00942C7B"/>
    <w:rsid w:val="00945DC0"/>
    <w:rsid w:val="00946834"/>
    <w:rsid w:val="00953B0F"/>
    <w:rsid w:val="00953EB3"/>
    <w:rsid w:val="00961A82"/>
    <w:rsid w:val="00961DF0"/>
    <w:rsid w:val="009625D8"/>
    <w:rsid w:val="00967437"/>
    <w:rsid w:val="0097093E"/>
    <w:rsid w:val="00983670"/>
    <w:rsid w:val="0098622E"/>
    <w:rsid w:val="009940FC"/>
    <w:rsid w:val="009970F6"/>
    <w:rsid w:val="009A73DE"/>
    <w:rsid w:val="009B101A"/>
    <w:rsid w:val="009B442F"/>
    <w:rsid w:val="009C60BD"/>
    <w:rsid w:val="009C6EDE"/>
    <w:rsid w:val="009D0D95"/>
    <w:rsid w:val="009D1029"/>
    <w:rsid w:val="009D5D38"/>
    <w:rsid w:val="009E2221"/>
    <w:rsid w:val="009E2E82"/>
    <w:rsid w:val="009E33A4"/>
    <w:rsid w:val="009E7442"/>
    <w:rsid w:val="009F7DBB"/>
    <w:rsid w:val="00A0225E"/>
    <w:rsid w:val="00A07144"/>
    <w:rsid w:val="00A10F52"/>
    <w:rsid w:val="00A15BAA"/>
    <w:rsid w:val="00A162F5"/>
    <w:rsid w:val="00A2598B"/>
    <w:rsid w:val="00A341D8"/>
    <w:rsid w:val="00A4175B"/>
    <w:rsid w:val="00A417A8"/>
    <w:rsid w:val="00A455E6"/>
    <w:rsid w:val="00A46B53"/>
    <w:rsid w:val="00A502A6"/>
    <w:rsid w:val="00A61CE8"/>
    <w:rsid w:val="00A63FAE"/>
    <w:rsid w:val="00A70F35"/>
    <w:rsid w:val="00A807B9"/>
    <w:rsid w:val="00A836D0"/>
    <w:rsid w:val="00A90FAB"/>
    <w:rsid w:val="00AA7C52"/>
    <w:rsid w:val="00AB6509"/>
    <w:rsid w:val="00AC5F06"/>
    <w:rsid w:val="00AD0EAF"/>
    <w:rsid w:val="00AE27AB"/>
    <w:rsid w:val="00AE7F97"/>
    <w:rsid w:val="00AF36F5"/>
    <w:rsid w:val="00AF529E"/>
    <w:rsid w:val="00B003BE"/>
    <w:rsid w:val="00B003F1"/>
    <w:rsid w:val="00B00484"/>
    <w:rsid w:val="00B1221A"/>
    <w:rsid w:val="00B32884"/>
    <w:rsid w:val="00B40239"/>
    <w:rsid w:val="00B549F0"/>
    <w:rsid w:val="00B5662D"/>
    <w:rsid w:val="00B5796D"/>
    <w:rsid w:val="00B639D6"/>
    <w:rsid w:val="00B63E86"/>
    <w:rsid w:val="00B73E8B"/>
    <w:rsid w:val="00B77E35"/>
    <w:rsid w:val="00B81903"/>
    <w:rsid w:val="00B82010"/>
    <w:rsid w:val="00BA2696"/>
    <w:rsid w:val="00BA349C"/>
    <w:rsid w:val="00BA7052"/>
    <w:rsid w:val="00BB1A60"/>
    <w:rsid w:val="00BC268A"/>
    <w:rsid w:val="00BC2E6B"/>
    <w:rsid w:val="00BC2EAF"/>
    <w:rsid w:val="00BD6067"/>
    <w:rsid w:val="00BE5695"/>
    <w:rsid w:val="00BF38EE"/>
    <w:rsid w:val="00C045D4"/>
    <w:rsid w:val="00C1328D"/>
    <w:rsid w:val="00C13984"/>
    <w:rsid w:val="00C14ED2"/>
    <w:rsid w:val="00C167D6"/>
    <w:rsid w:val="00C17A78"/>
    <w:rsid w:val="00C230F8"/>
    <w:rsid w:val="00C2699A"/>
    <w:rsid w:val="00C3182C"/>
    <w:rsid w:val="00C56883"/>
    <w:rsid w:val="00C63516"/>
    <w:rsid w:val="00C63699"/>
    <w:rsid w:val="00C67F96"/>
    <w:rsid w:val="00C70FED"/>
    <w:rsid w:val="00C92027"/>
    <w:rsid w:val="00C925BD"/>
    <w:rsid w:val="00CB0EB0"/>
    <w:rsid w:val="00CB2293"/>
    <w:rsid w:val="00CB3C7D"/>
    <w:rsid w:val="00CC0D29"/>
    <w:rsid w:val="00CC7C2E"/>
    <w:rsid w:val="00CD04B8"/>
    <w:rsid w:val="00CD7302"/>
    <w:rsid w:val="00CE123E"/>
    <w:rsid w:val="00CE33C8"/>
    <w:rsid w:val="00CF3833"/>
    <w:rsid w:val="00D03AE4"/>
    <w:rsid w:val="00D21030"/>
    <w:rsid w:val="00D23E80"/>
    <w:rsid w:val="00D245DB"/>
    <w:rsid w:val="00D30E8F"/>
    <w:rsid w:val="00D34601"/>
    <w:rsid w:val="00D36327"/>
    <w:rsid w:val="00D407C7"/>
    <w:rsid w:val="00D41921"/>
    <w:rsid w:val="00D419C5"/>
    <w:rsid w:val="00D43E1F"/>
    <w:rsid w:val="00D441C8"/>
    <w:rsid w:val="00D47D1D"/>
    <w:rsid w:val="00D522DA"/>
    <w:rsid w:val="00D55C1D"/>
    <w:rsid w:val="00D55D77"/>
    <w:rsid w:val="00D639E6"/>
    <w:rsid w:val="00D74F6B"/>
    <w:rsid w:val="00D809AC"/>
    <w:rsid w:val="00DA1931"/>
    <w:rsid w:val="00DB60A4"/>
    <w:rsid w:val="00DC5068"/>
    <w:rsid w:val="00DD495D"/>
    <w:rsid w:val="00DE5C8E"/>
    <w:rsid w:val="00DF383D"/>
    <w:rsid w:val="00DF59CC"/>
    <w:rsid w:val="00E00A64"/>
    <w:rsid w:val="00E05923"/>
    <w:rsid w:val="00E05DF4"/>
    <w:rsid w:val="00E25E4D"/>
    <w:rsid w:val="00E2669A"/>
    <w:rsid w:val="00E54B4A"/>
    <w:rsid w:val="00E61481"/>
    <w:rsid w:val="00E619F7"/>
    <w:rsid w:val="00E65EA2"/>
    <w:rsid w:val="00E70543"/>
    <w:rsid w:val="00E70C8E"/>
    <w:rsid w:val="00E71EE3"/>
    <w:rsid w:val="00E815FD"/>
    <w:rsid w:val="00EA55DE"/>
    <w:rsid w:val="00EA6511"/>
    <w:rsid w:val="00EA693B"/>
    <w:rsid w:val="00EB6A81"/>
    <w:rsid w:val="00EC5DD7"/>
    <w:rsid w:val="00ED1246"/>
    <w:rsid w:val="00EE0EC6"/>
    <w:rsid w:val="00EE5344"/>
    <w:rsid w:val="00EE688B"/>
    <w:rsid w:val="00EE7A18"/>
    <w:rsid w:val="00EF3F01"/>
    <w:rsid w:val="00F03987"/>
    <w:rsid w:val="00F049B9"/>
    <w:rsid w:val="00F06494"/>
    <w:rsid w:val="00F12530"/>
    <w:rsid w:val="00F1463C"/>
    <w:rsid w:val="00F31844"/>
    <w:rsid w:val="00F36C5D"/>
    <w:rsid w:val="00F52622"/>
    <w:rsid w:val="00F675A6"/>
    <w:rsid w:val="00F7708A"/>
    <w:rsid w:val="00F81375"/>
    <w:rsid w:val="00F82976"/>
    <w:rsid w:val="00F8756A"/>
    <w:rsid w:val="00F91D42"/>
    <w:rsid w:val="00FB335B"/>
    <w:rsid w:val="00FB3A6E"/>
    <w:rsid w:val="00FB6029"/>
    <w:rsid w:val="00FC0426"/>
    <w:rsid w:val="00FC4F77"/>
    <w:rsid w:val="00FD02A1"/>
    <w:rsid w:val="00FE0481"/>
    <w:rsid w:val="00F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AF4CA"/>
  <w15:chartTrackingRefBased/>
  <w15:docId w15:val="{CCD54059-5516-49A9-B402-DD86BAE9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5D"/>
  </w:style>
  <w:style w:type="paragraph" w:styleId="Heading1">
    <w:name w:val="heading 1"/>
    <w:basedOn w:val="Normal"/>
    <w:next w:val="Normal"/>
    <w:link w:val="Heading1Char"/>
    <w:uiPriority w:val="9"/>
    <w:qFormat/>
    <w:rsid w:val="009E2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2221"/>
    <w:pPr>
      <w:keepNext/>
      <w:keepLines/>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9E2221"/>
    <w:pPr>
      <w:keepNext/>
      <w:keepLines/>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9E2221"/>
    <w:pPr>
      <w:keepNext/>
      <w:keepLines/>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2221"/>
    <w:pPr>
      <w:keepNext/>
      <w:keepLines/>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2221"/>
    <w:pPr>
      <w:keepNext/>
      <w:keepLines/>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9E2221"/>
    <w:pPr>
      <w:keepNext/>
      <w:keepLines/>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9E2221"/>
    <w:pPr>
      <w:keepNext/>
      <w:keepLines/>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E2221"/>
    <w:pPr>
      <w:keepNext/>
      <w:keepLines/>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BA"/>
    <w:pPr>
      <w:ind w:left="720"/>
      <w:contextualSpacing/>
    </w:pPr>
  </w:style>
  <w:style w:type="character" w:styleId="Hyperlink">
    <w:name w:val="Hyperlink"/>
    <w:basedOn w:val="DefaultParagraphFont"/>
    <w:uiPriority w:val="99"/>
    <w:unhideWhenUsed/>
    <w:rsid w:val="00645511"/>
    <w:rPr>
      <w:color w:val="0563C1" w:themeColor="hyperlink"/>
      <w:u w:val="single"/>
    </w:rPr>
  </w:style>
  <w:style w:type="paragraph" w:styleId="NormalWeb">
    <w:name w:val="Normal (Web)"/>
    <w:basedOn w:val="Normal"/>
    <w:uiPriority w:val="99"/>
    <w:semiHidden/>
    <w:unhideWhenUsed/>
    <w:rsid w:val="00645511"/>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E2221"/>
    <w:rPr>
      <w:rFonts w:asciiTheme="majorHAnsi" w:eastAsiaTheme="majorEastAsia" w:hAnsiTheme="majorHAnsi" w:cstheme="majorBidi"/>
      <w:color w:val="2F5496" w:themeColor="accent1" w:themeShade="BF"/>
      <w:sz w:val="28"/>
      <w:szCs w:val="28"/>
    </w:rPr>
  </w:style>
  <w:style w:type="paragraph" w:styleId="NoSpacing">
    <w:name w:val="No Spacing"/>
    <w:uiPriority w:val="1"/>
    <w:qFormat/>
    <w:rsid w:val="009E2221"/>
  </w:style>
  <w:style w:type="character" w:customStyle="1" w:styleId="Heading1Char">
    <w:name w:val="Heading 1 Char"/>
    <w:basedOn w:val="DefaultParagraphFont"/>
    <w:link w:val="Heading1"/>
    <w:uiPriority w:val="9"/>
    <w:rsid w:val="009E222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42D17"/>
    <w:rPr>
      <w:color w:val="954F72" w:themeColor="followedHyperlink"/>
      <w:u w:val="single"/>
    </w:rPr>
  </w:style>
  <w:style w:type="character" w:customStyle="1" w:styleId="Heading3Char">
    <w:name w:val="Heading 3 Char"/>
    <w:basedOn w:val="DefaultParagraphFont"/>
    <w:link w:val="Heading3"/>
    <w:uiPriority w:val="9"/>
    <w:semiHidden/>
    <w:rsid w:val="009E2221"/>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9E222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E222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E2221"/>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9E2221"/>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9E222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E222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E2221"/>
    <w:pPr>
      <w:spacing w:after="200"/>
    </w:pPr>
    <w:rPr>
      <w:i/>
      <w:iCs/>
      <w:color w:val="44546A" w:themeColor="text2"/>
      <w:sz w:val="18"/>
      <w:szCs w:val="18"/>
    </w:rPr>
  </w:style>
  <w:style w:type="paragraph" w:styleId="Title">
    <w:name w:val="Title"/>
    <w:basedOn w:val="Normal"/>
    <w:next w:val="Normal"/>
    <w:link w:val="TitleChar"/>
    <w:uiPriority w:val="10"/>
    <w:qFormat/>
    <w:rsid w:val="009E2221"/>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E222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E222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E2221"/>
    <w:rPr>
      <w:color w:val="5A5A5A" w:themeColor="text1" w:themeTint="A5"/>
      <w:spacing w:val="15"/>
    </w:rPr>
  </w:style>
  <w:style w:type="character" w:styleId="Strong">
    <w:name w:val="Strong"/>
    <w:basedOn w:val="DefaultParagraphFont"/>
    <w:uiPriority w:val="22"/>
    <w:qFormat/>
    <w:rsid w:val="009E2221"/>
    <w:rPr>
      <w:b/>
      <w:bCs/>
      <w:color w:val="auto"/>
    </w:rPr>
  </w:style>
  <w:style w:type="character" w:styleId="Emphasis">
    <w:name w:val="Emphasis"/>
    <w:basedOn w:val="DefaultParagraphFont"/>
    <w:uiPriority w:val="20"/>
    <w:qFormat/>
    <w:rsid w:val="009E2221"/>
    <w:rPr>
      <w:i/>
      <w:iCs/>
      <w:color w:val="auto"/>
    </w:rPr>
  </w:style>
  <w:style w:type="paragraph" w:styleId="Quote">
    <w:name w:val="Quote"/>
    <w:basedOn w:val="Normal"/>
    <w:next w:val="Normal"/>
    <w:link w:val="QuoteChar"/>
    <w:uiPriority w:val="29"/>
    <w:qFormat/>
    <w:rsid w:val="009E222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E2221"/>
    <w:rPr>
      <w:i/>
      <w:iCs/>
      <w:color w:val="404040" w:themeColor="text1" w:themeTint="BF"/>
    </w:rPr>
  </w:style>
  <w:style w:type="paragraph" w:styleId="IntenseQuote">
    <w:name w:val="Intense Quote"/>
    <w:basedOn w:val="Normal"/>
    <w:next w:val="Normal"/>
    <w:link w:val="IntenseQuoteChar"/>
    <w:uiPriority w:val="30"/>
    <w:qFormat/>
    <w:rsid w:val="009E22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E2221"/>
    <w:rPr>
      <w:i/>
      <w:iCs/>
      <w:color w:val="4472C4" w:themeColor="accent1"/>
    </w:rPr>
  </w:style>
  <w:style w:type="character" w:styleId="SubtleEmphasis">
    <w:name w:val="Subtle Emphasis"/>
    <w:basedOn w:val="DefaultParagraphFont"/>
    <w:uiPriority w:val="19"/>
    <w:qFormat/>
    <w:rsid w:val="009E2221"/>
    <w:rPr>
      <w:i/>
      <w:iCs/>
      <w:color w:val="404040" w:themeColor="text1" w:themeTint="BF"/>
    </w:rPr>
  </w:style>
  <w:style w:type="character" w:styleId="IntenseEmphasis">
    <w:name w:val="Intense Emphasis"/>
    <w:basedOn w:val="DefaultParagraphFont"/>
    <w:uiPriority w:val="21"/>
    <w:qFormat/>
    <w:rsid w:val="009E2221"/>
    <w:rPr>
      <w:i/>
      <w:iCs/>
      <w:color w:val="4472C4" w:themeColor="accent1"/>
    </w:rPr>
  </w:style>
  <w:style w:type="character" w:styleId="SubtleReference">
    <w:name w:val="Subtle Reference"/>
    <w:basedOn w:val="DefaultParagraphFont"/>
    <w:uiPriority w:val="31"/>
    <w:qFormat/>
    <w:rsid w:val="009E2221"/>
    <w:rPr>
      <w:smallCaps/>
      <w:color w:val="404040" w:themeColor="text1" w:themeTint="BF"/>
    </w:rPr>
  </w:style>
  <w:style w:type="character" w:styleId="IntenseReference">
    <w:name w:val="Intense Reference"/>
    <w:basedOn w:val="DefaultParagraphFont"/>
    <w:uiPriority w:val="32"/>
    <w:qFormat/>
    <w:rsid w:val="009E2221"/>
    <w:rPr>
      <w:b/>
      <w:bCs/>
      <w:smallCaps/>
      <w:color w:val="4472C4" w:themeColor="accent1"/>
      <w:spacing w:val="5"/>
    </w:rPr>
  </w:style>
  <w:style w:type="character" w:styleId="BookTitle">
    <w:name w:val="Book Title"/>
    <w:basedOn w:val="DefaultParagraphFont"/>
    <w:uiPriority w:val="33"/>
    <w:qFormat/>
    <w:rsid w:val="009E2221"/>
    <w:rPr>
      <w:b/>
      <w:bCs/>
      <w:i/>
      <w:iCs/>
      <w:spacing w:val="5"/>
    </w:rPr>
  </w:style>
  <w:style w:type="paragraph" w:styleId="TOCHeading">
    <w:name w:val="TOC Heading"/>
    <w:basedOn w:val="Heading1"/>
    <w:next w:val="Normal"/>
    <w:uiPriority w:val="39"/>
    <w:semiHidden/>
    <w:unhideWhenUsed/>
    <w:qFormat/>
    <w:rsid w:val="009E2221"/>
    <w:pPr>
      <w:outlineLvl w:val="9"/>
    </w:pPr>
  </w:style>
  <w:style w:type="paragraph" w:styleId="Header">
    <w:name w:val="header"/>
    <w:basedOn w:val="Normal"/>
    <w:link w:val="HeaderChar"/>
    <w:uiPriority w:val="99"/>
    <w:unhideWhenUsed/>
    <w:rsid w:val="00D21030"/>
    <w:pPr>
      <w:tabs>
        <w:tab w:val="center" w:pos="4680"/>
        <w:tab w:val="right" w:pos="9360"/>
      </w:tabs>
    </w:pPr>
  </w:style>
  <w:style w:type="character" w:customStyle="1" w:styleId="HeaderChar">
    <w:name w:val="Header Char"/>
    <w:basedOn w:val="DefaultParagraphFont"/>
    <w:link w:val="Header"/>
    <w:uiPriority w:val="99"/>
    <w:rsid w:val="00D21030"/>
  </w:style>
  <w:style w:type="paragraph" w:styleId="Footer">
    <w:name w:val="footer"/>
    <w:basedOn w:val="Normal"/>
    <w:link w:val="FooterChar"/>
    <w:uiPriority w:val="99"/>
    <w:unhideWhenUsed/>
    <w:rsid w:val="00D21030"/>
    <w:pPr>
      <w:tabs>
        <w:tab w:val="center" w:pos="4680"/>
        <w:tab w:val="right" w:pos="9360"/>
      </w:tabs>
    </w:pPr>
  </w:style>
  <w:style w:type="character" w:customStyle="1" w:styleId="FooterChar">
    <w:name w:val="Footer Char"/>
    <w:basedOn w:val="DefaultParagraphFont"/>
    <w:link w:val="Footer"/>
    <w:uiPriority w:val="99"/>
    <w:rsid w:val="00D21030"/>
  </w:style>
  <w:style w:type="character" w:customStyle="1" w:styleId="UnresolvedMention1">
    <w:name w:val="Unresolved Mention1"/>
    <w:basedOn w:val="DefaultParagraphFont"/>
    <w:uiPriority w:val="99"/>
    <w:semiHidden/>
    <w:unhideWhenUsed/>
    <w:rsid w:val="00353ACA"/>
    <w:rPr>
      <w:color w:val="605E5C"/>
      <w:shd w:val="clear" w:color="auto" w:fill="E1DFDD"/>
    </w:rPr>
  </w:style>
  <w:style w:type="paragraph" w:customStyle="1" w:styleId="xxxmsonormal">
    <w:name w:val="x_xxmsonormal"/>
    <w:basedOn w:val="Normal"/>
    <w:rsid w:val="00361251"/>
    <w:rPr>
      <w:rFonts w:ascii="Times New Roman" w:eastAsiaTheme="minorHAnsi" w:hAnsi="Times New Roman" w:cs="Times New Roman"/>
      <w:sz w:val="24"/>
      <w:szCs w:val="24"/>
    </w:rPr>
  </w:style>
  <w:style w:type="character" w:customStyle="1" w:styleId="markqjvil5czj">
    <w:name w:val="markqjvil5czj"/>
    <w:basedOn w:val="DefaultParagraphFont"/>
    <w:rsid w:val="008242DE"/>
  </w:style>
  <w:style w:type="character" w:customStyle="1" w:styleId="normaltextrun">
    <w:name w:val="normaltextrun"/>
    <w:basedOn w:val="DefaultParagraphFont"/>
    <w:rsid w:val="005B7CB7"/>
  </w:style>
  <w:style w:type="character" w:customStyle="1" w:styleId="eop">
    <w:name w:val="eop"/>
    <w:basedOn w:val="DefaultParagraphFont"/>
    <w:rsid w:val="005B7CB7"/>
  </w:style>
  <w:style w:type="character" w:styleId="UnresolvedMention">
    <w:name w:val="Unresolved Mention"/>
    <w:basedOn w:val="DefaultParagraphFont"/>
    <w:uiPriority w:val="99"/>
    <w:semiHidden/>
    <w:unhideWhenUsed/>
    <w:rsid w:val="003F4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0603">
      <w:bodyDiv w:val="1"/>
      <w:marLeft w:val="0"/>
      <w:marRight w:val="0"/>
      <w:marTop w:val="0"/>
      <w:marBottom w:val="0"/>
      <w:divBdr>
        <w:top w:val="none" w:sz="0" w:space="0" w:color="auto"/>
        <w:left w:val="none" w:sz="0" w:space="0" w:color="auto"/>
        <w:bottom w:val="none" w:sz="0" w:space="0" w:color="auto"/>
        <w:right w:val="none" w:sz="0" w:space="0" w:color="auto"/>
      </w:divBdr>
    </w:div>
    <w:div w:id="372854429">
      <w:bodyDiv w:val="1"/>
      <w:marLeft w:val="0"/>
      <w:marRight w:val="0"/>
      <w:marTop w:val="0"/>
      <w:marBottom w:val="0"/>
      <w:divBdr>
        <w:top w:val="none" w:sz="0" w:space="0" w:color="auto"/>
        <w:left w:val="none" w:sz="0" w:space="0" w:color="auto"/>
        <w:bottom w:val="none" w:sz="0" w:space="0" w:color="auto"/>
        <w:right w:val="none" w:sz="0" w:space="0" w:color="auto"/>
      </w:divBdr>
    </w:div>
    <w:div w:id="820388306">
      <w:bodyDiv w:val="1"/>
      <w:marLeft w:val="0"/>
      <w:marRight w:val="0"/>
      <w:marTop w:val="0"/>
      <w:marBottom w:val="0"/>
      <w:divBdr>
        <w:top w:val="none" w:sz="0" w:space="0" w:color="auto"/>
        <w:left w:val="none" w:sz="0" w:space="0" w:color="auto"/>
        <w:bottom w:val="none" w:sz="0" w:space="0" w:color="auto"/>
        <w:right w:val="none" w:sz="0" w:space="0" w:color="auto"/>
      </w:divBdr>
    </w:div>
    <w:div w:id="879898820">
      <w:bodyDiv w:val="1"/>
      <w:marLeft w:val="0"/>
      <w:marRight w:val="0"/>
      <w:marTop w:val="0"/>
      <w:marBottom w:val="0"/>
      <w:divBdr>
        <w:top w:val="none" w:sz="0" w:space="0" w:color="auto"/>
        <w:left w:val="none" w:sz="0" w:space="0" w:color="auto"/>
        <w:bottom w:val="none" w:sz="0" w:space="0" w:color="auto"/>
        <w:right w:val="none" w:sz="0" w:space="0" w:color="auto"/>
      </w:divBdr>
    </w:div>
    <w:div w:id="949094278">
      <w:bodyDiv w:val="1"/>
      <w:marLeft w:val="0"/>
      <w:marRight w:val="0"/>
      <w:marTop w:val="0"/>
      <w:marBottom w:val="0"/>
      <w:divBdr>
        <w:top w:val="none" w:sz="0" w:space="0" w:color="auto"/>
        <w:left w:val="none" w:sz="0" w:space="0" w:color="auto"/>
        <w:bottom w:val="none" w:sz="0" w:space="0" w:color="auto"/>
        <w:right w:val="none" w:sz="0" w:space="0" w:color="auto"/>
      </w:divBdr>
    </w:div>
    <w:div w:id="1005741817">
      <w:bodyDiv w:val="1"/>
      <w:marLeft w:val="0"/>
      <w:marRight w:val="0"/>
      <w:marTop w:val="0"/>
      <w:marBottom w:val="0"/>
      <w:divBdr>
        <w:top w:val="none" w:sz="0" w:space="0" w:color="auto"/>
        <w:left w:val="none" w:sz="0" w:space="0" w:color="auto"/>
        <w:bottom w:val="none" w:sz="0" w:space="0" w:color="auto"/>
        <w:right w:val="none" w:sz="0" w:space="0" w:color="auto"/>
      </w:divBdr>
    </w:div>
    <w:div w:id="1122503359">
      <w:bodyDiv w:val="1"/>
      <w:marLeft w:val="0"/>
      <w:marRight w:val="0"/>
      <w:marTop w:val="0"/>
      <w:marBottom w:val="0"/>
      <w:divBdr>
        <w:top w:val="none" w:sz="0" w:space="0" w:color="auto"/>
        <w:left w:val="none" w:sz="0" w:space="0" w:color="auto"/>
        <w:bottom w:val="none" w:sz="0" w:space="0" w:color="auto"/>
        <w:right w:val="none" w:sz="0" w:space="0" w:color="auto"/>
      </w:divBdr>
    </w:div>
    <w:div w:id="1241524693">
      <w:bodyDiv w:val="1"/>
      <w:marLeft w:val="0"/>
      <w:marRight w:val="0"/>
      <w:marTop w:val="0"/>
      <w:marBottom w:val="0"/>
      <w:divBdr>
        <w:top w:val="none" w:sz="0" w:space="0" w:color="auto"/>
        <w:left w:val="none" w:sz="0" w:space="0" w:color="auto"/>
        <w:bottom w:val="none" w:sz="0" w:space="0" w:color="auto"/>
        <w:right w:val="none" w:sz="0" w:space="0" w:color="auto"/>
      </w:divBdr>
    </w:div>
    <w:div w:id="1393699686">
      <w:bodyDiv w:val="1"/>
      <w:marLeft w:val="0"/>
      <w:marRight w:val="0"/>
      <w:marTop w:val="0"/>
      <w:marBottom w:val="0"/>
      <w:divBdr>
        <w:top w:val="none" w:sz="0" w:space="0" w:color="auto"/>
        <w:left w:val="none" w:sz="0" w:space="0" w:color="auto"/>
        <w:bottom w:val="none" w:sz="0" w:space="0" w:color="auto"/>
        <w:right w:val="none" w:sz="0" w:space="0" w:color="auto"/>
      </w:divBdr>
    </w:div>
    <w:div w:id="1585841775">
      <w:bodyDiv w:val="1"/>
      <w:marLeft w:val="0"/>
      <w:marRight w:val="0"/>
      <w:marTop w:val="0"/>
      <w:marBottom w:val="0"/>
      <w:divBdr>
        <w:top w:val="none" w:sz="0" w:space="0" w:color="auto"/>
        <w:left w:val="none" w:sz="0" w:space="0" w:color="auto"/>
        <w:bottom w:val="none" w:sz="0" w:space="0" w:color="auto"/>
        <w:right w:val="none" w:sz="0" w:space="0" w:color="auto"/>
      </w:divBdr>
    </w:div>
    <w:div w:id="1593976392">
      <w:bodyDiv w:val="1"/>
      <w:marLeft w:val="0"/>
      <w:marRight w:val="0"/>
      <w:marTop w:val="0"/>
      <w:marBottom w:val="0"/>
      <w:divBdr>
        <w:top w:val="none" w:sz="0" w:space="0" w:color="auto"/>
        <w:left w:val="none" w:sz="0" w:space="0" w:color="auto"/>
        <w:bottom w:val="none" w:sz="0" w:space="0" w:color="auto"/>
        <w:right w:val="none" w:sz="0" w:space="0" w:color="auto"/>
      </w:divBdr>
    </w:div>
    <w:div w:id="1657953108">
      <w:bodyDiv w:val="1"/>
      <w:marLeft w:val="0"/>
      <w:marRight w:val="0"/>
      <w:marTop w:val="0"/>
      <w:marBottom w:val="0"/>
      <w:divBdr>
        <w:top w:val="none" w:sz="0" w:space="0" w:color="auto"/>
        <w:left w:val="none" w:sz="0" w:space="0" w:color="auto"/>
        <w:bottom w:val="none" w:sz="0" w:space="0" w:color="auto"/>
        <w:right w:val="none" w:sz="0" w:space="0" w:color="auto"/>
      </w:divBdr>
    </w:div>
    <w:div w:id="1765491782">
      <w:bodyDiv w:val="1"/>
      <w:marLeft w:val="0"/>
      <w:marRight w:val="0"/>
      <w:marTop w:val="0"/>
      <w:marBottom w:val="0"/>
      <w:divBdr>
        <w:top w:val="none" w:sz="0" w:space="0" w:color="auto"/>
        <w:left w:val="none" w:sz="0" w:space="0" w:color="auto"/>
        <w:bottom w:val="none" w:sz="0" w:space="0" w:color="auto"/>
        <w:right w:val="none" w:sz="0" w:space="0" w:color="auto"/>
      </w:divBdr>
    </w:div>
    <w:div w:id="1773042441">
      <w:bodyDiv w:val="1"/>
      <w:marLeft w:val="0"/>
      <w:marRight w:val="0"/>
      <w:marTop w:val="0"/>
      <w:marBottom w:val="0"/>
      <w:divBdr>
        <w:top w:val="none" w:sz="0" w:space="0" w:color="auto"/>
        <w:left w:val="none" w:sz="0" w:space="0" w:color="auto"/>
        <w:bottom w:val="none" w:sz="0" w:space="0" w:color="auto"/>
        <w:right w:val="none" w:sz="0" w:space="0" w:color="auto"/>
      </w:divBdr>
    </w:div>
    <w:div w:id="1846936693">
      <w:bodyDiv w:val="1"/>
      <w:marLeft w:val="0"/>
      <w:marRight w:val="0"/>
      <w:marTop w:val="0"/>
      <w:marBottom w:val="0"/>
      <w:divBdr>
        <w:top w:val="none" w:sz="0" w:space="0" w:color="auto"/>
        <w:left w:val="none" w:sz="0" w:space="0" w:color="auto"/>
        <w:bottom w:val="none" w:sz="0" w:space="0" w:color="auto"/>
        <w:right w:val="none" w:sz="0" w:space="0" w:color="auto"/>
      </w:divBdr>
    </w:div>
    <w:div w:id="1856843942">
      <w:bodyDiv w:val="1"/>
      <w:marLeft w:val="0"/>
      <w:marRight w:val="0"/>
      <w:marTop w:val="0"/>
      <w:marBottom w:val="0"/>
      <w:divBdr>
        <w:top w:val="none" w:sz="0" w:space="0" w:color="auto"/>
        <w:left w:val="none" w:sz="0" w:space="0" w:color="auto"/>
        <w:bottom w:val="none" w:sz="0" w:space="0" w:color="auto"/>
        <w:right w:val="none" w:sz="0" w:space="0" w:color="auto"/>
      </w:divBdr>
    </w:div>
    <w:div w:id="1918899824">
      <w:bodyDiv w:val="1"/>
      <w:marLeft w:val="0"/>
      <w:marRight w:val="0"/>
      <w:marTop w:val="0"/>
      <w:marBottom w:val="0"/>
      <w:divBdr>
        <w:top w:val="none" w:sz="0" w:space="0" w:color="auto"/>
        <w:left w:val="none" w:sz="0" w:space="0" w:color="auto"/>
        <w:bottom w:val="none" w:sz="0" w:space="0" w:color="auto"/>
        <w:right w:val="none" w:sz="0" w:space="0" w:color="auto"/>
      </w:divBdr>
    </w:div>
    <w:div w:id="21349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goebel@mc3.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goebel@mc3.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c3.edu/choosing-montco/assets/health-wellness/docs/mc3-campus-and-community-resource-guid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id.gov/understand-aid/eligibility/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5E073EB08B534FA2C48CF8B2B1F0F7" ma:contentTypeVersion="12" ma:contentTypeDescription="Create a new document." ma:contentTypeScope="" ma:versionID="e82b7d3c3a15782e0947857f21c931f9">
  <xsd:schema xmlns:xsd="http://www.w3.org/2001/XMLSchema" xmlns:xs="http://www.w3.org/2001/XMLSchema" xmlns:p="http://schemas.microsoft.com/office/2006/metadata/properties" xmlns:ns3="a2236504-1bcd-4787-a9be-b1e634feff39" xmlns:ns4="a2a4992f-8560-4a6c-8e0b-fe4e5cb14741" targetNamespace="http://schemas.microsoft.com/office/2006/metadata/properties" ma:root="true" ma:fieldsID="a2537255df82fd564cc672e4bd516351" ns3:_="" ns4:_="">
    <xsd:import namespace="a2236504-1bcd-4787-a9be-b1e634feff39"/>
    <xsd:import namespace="a2a4992f-8560-4a6c-8e0b-fe4e5cb14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36504-1bcd-4787-a9be-b1e634feff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4992f-8560-4a6c-8e0b-fe4e5cb14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90E28-6EAB-42CA-BD7C-C183B0ABC072}">
  <ds:schemaRefs>
    <ds:schemaRef ds:uri="http://schemas.microsoft.com/sharepoint/v3/contenttype/forms"/>
  </ds:schemaRefs>
</ds:datastoreItem>
</file>

<file path=customXml/itemProps2.xml><?xml version="1.0" encoding="utf-8"?>
<ds:datastoreItem xmlns:ds="http://schemas.openxmlformats.org/officeDocument/2006/customXml" ds:itemID="{21D81C19-681A-43CE-8B62-44C6571F0B22}">
  <ds:schemaRefs>
    <ds:schemaRef ds:uri="http://schemas.openxmlformats.org/officeDocument/2006/bibliography"/>
  </ds:schemaRefs>
</ds:datastoreItem>
</file>

<file path=customXml/itemProps3.xml><?xml version="1.0" encoding="utf-8"?>
<ds:datastoreItem xmlns:ds="http://schemas.openxmlformats.org/officeDocument/2006/customXml" ds:itemID="{2DB52557-823F-4FF1-B82F-F468E066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36504-1bcd-4787-a9be-b1e634feff39"/>
    <ds:schemaRef ds:uri="a2a4992f-8560-4a6c-8e0b-fe4e5cb14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6F7B6-6C5B-4455-8B6C-F24064662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subject/>
  <dc:creator>Tracy Kaiser-Goebel</dc:creator>
  <cp:keywords/>
  <dc:description/>
  <cp:lastModifiedBy>John Attaquin</cp:lastModifiedBy>
  <cp:revision>22</cp:revision>
  <dcterms:created xsi:type="dcterms:W3CDTF">2025-05-07T14:23:00Z</dcterms:created>
  <dcterms:modified xsi:type="dcterms:W3CDTF">2025-08-11T19:16:00Z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0x010100A25E073EB08B534FA2C48CF8B2B1F0F7</vt:lpwstr>
  </property>
</Properties>
</file>